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color w:val="000000"/>
          <w:sz w:val="56"/>
          <w:szCs w:val="56"/>
        </w:rPr>
      </w:pPr>
    </w:p>
    <w:p>
      <w:pPr>
        <w:jc w:val="center"/>
        <w:rPr>
          <w:rFonts w:ascii="Times New Roman" w:hAnsi="Times New Roman" w:cs="Times New Roman"/>
          <w:b/>
          <w:bCs/>
          <w:color w:val="000000"/>
          <w:sz w:val="56"/>
          <w:szCs w:val="56"/>
        </w:rPr>
      </w:pPr>
    </w:p>
    <w:p>
      <w:pPr>
        <w:jc w:val="center"/>
        <w:rPr>
          <w:rFonts w:ascii="Times New Roman" w:hAnsi="Times New Roman" w:cs="Times New Roman"/>
          <w:b/>
          <w:bCs/>
          <w:color w:val="000000"/>
          <w:sz w:val="56"/>
          <w:szCs w:val="56"/>
        </w:rPr>
      </w:pPr>
    </w:p>
    <w:p>
      <w:pPr>
        <w:rPr>
          <w:rFonts w:ascii="Times New Roman" w:hAnsi="Times New Roman" w:cs="Times New Roman"/>
          <w:b/>
          <w:bCs/>
          <w:color w:val="000000"/>
          <w:sz w:val="56"/>
          <w:szCs w:val="56"/>
        </w:rPr>
      </w:pPr>
    </w:p>
    <w:p>
      <w:pPr>
        <w:jc w:val="center"/>
        <w:rPr>
          <w:rFonts w:ascii="Times New Roman" w:hAnsi="Times New Roman" w:cs="Times New Roman"/>
          <w:b/>
          <w:bCs/>
          <w:color w:val="000000"/>
          <w:sz w:val="72"/>
          <w:szCs w:val="72"/>
        </w:rPr>
      </w:pPr>
    </w:p>
    <w:p>
      <w:pPr>
        <w:jc w:val="center"/>
        <w:rPr>
          <w:rFonts w:ascii="Times New Roman" w:hAnsi="Times New Roman" w:cs="Times New Roman"/>
          <w:b/>
          <w:bCs/>
          <w:color w:val="000000"/>
          <w:sz w:val="72"/>
          <w:szCs w:val="72"/>
        </w:rPr>
      </w:pPr>
      <w:r>
        <w:rPr>
          <w:rFonts w:ascii="Times New Roman" w:hAnsi="Times New Roman" w:cs="Times New Roman"/>
          <w:b/>
          <w:bCs/>
          <w:color w:val="000000"/>
          <w:sz w:val="72"/>
          <w:szCs w:val="72"/>
        </w:rPr>
        <w:t>Deepfake Image Detection</w:t>
      </w:r>
    </w:p>
    <w:p>
      <w:pPr>
        <w:jc w:val="center"/>
        <w:rPr>
          <w:rFonts w:ascii="Times New Roman" w:hAnsi="Times New Roman" w:cs="Times New Roman"/>
          <w:b/>
          <w:bCs/>
          <w:color w:val="000000"/>
          <w:sz w:val="72"/>
          <w:szCs w:val="72"/>
        </w:rPr>
      </w:pPr>
      <w:r>
        <w:rPr>
          <w:rFonts w:ascii="Times New Roman" w:hAnsi="Times New Roman" w:cs="Times New Roman"/>
          <w:b/>
          <w:bCs/>
          <w:color w:val="000000"/>
          <w:sz w:val="72"/>
          <w:szCs w:val="72"/>
        </w:rPr>
        <w:t>Tool</w:t>
      </w:r>
    </w:p>
    <w:p>
      <w:pPr>
        <w:jc w:val="center"/>
        <w:rPr>
          <w:rFonts w:ascii="Times New Roman" w:hAnsi="Times New Roman" w:cs="Times New Roman"/>
          <w:b/>
          <w:bCs/>
          <w:color w:val="000000"/>
          <w:sz w:val="72"/>
          <w:szCs w:val="72"/>
        </w:rPr>
      </w:pPr>
    </w:p>
    <w:p>
      <w:pPr>
        <w:jc w:val="center"/>
        <w:rPr>
          <w:rFonts w:ascii="Times New Roman" w:hAnsi="Times New Roman" w:cs="Times New Roman"/>
          <w:b/>
          <w:bCs/>
          <w:color w:val="000000"/>
          <w:sz w:val="72"/>
          <w:szCs w:val="72"/>
        </w:rPr>
      </w:pPr>
    </w:p>
    <w:p>
      <w:pPr>
        <w:jc w:val="center"/>
        <w:rPr>
          <w:rFonts w:ascii="Times New Roman" w:hAnsi="Times New Roman" w:cs="Times New Roman"/>
          <w:b/>
          <w:bCs/>
          <w:color w:val="000000"/>
          <w:sz w:val="56"/>
          <w:szCs w:val="56"/>
        </w:rPr>
      </w:pPr>
      <w:r>
        <w:rPr>
          <w:rFonts w:ascii="Times New Roman" w:hAnsi="Times New Roman" w:cs="Times New Roman"/>
          <w:b/>
          <w:bCs/>
          <w:color w:val="000000"/>
          <w:sz w:val="56"/>
          <w:szCs w:val="56"/>
        </w:rPr>
        <w:t>Research Manual</w:t>
      </w:r>
    </w:p>
    <w:p>
      <w:pPr>
        <w:jc w:val="center"/>
        <w:rPr>
          <w:rFonts w:ascii="Times New Roman" w:hAnsi="Times New Roman" w:cs="Times New Roman"/>
          <w:b/>
          <w:bCs/>
          <w:color w:val="000000"/>
          <w:sz w:val="56"/>
          <w:szCs w:val="56"/>
        </w:rPr>
      </w:pPr>
    </w:p>
    <w:p>
      <w:pPr>
        <w:jc w:val="center"/>
        <w:rPr>
          <w:rFonts w:ascii="Times New Roman" w:hAnsi="Times New Roman" w:cs="Times New Roman"/>
          <w:b/>
          <w:bCs/>
          <w:color w:val="000000"/>
          <w:sz w:val="56"/>
          <w:szCs w:val="56"/>
        </w:rPr>
      </w:pPr>
      <w:r>
        <w:rPr>
          <w:rFonts w:ascii="Times New Roman" w:hAnsi="Times New Roman" w:cs="Times New Roman"/>
          <w:b/>
          <w:bCs/>
          <w:color w:val="000000"/>
          <w:sz w:val="56"/>
          <w:szCs w:val="56"/>
        </w:rPr>
        <w:t>by</w:t>
      </w:r>
    </w:p>
    <w:p>
      <w:pPr>
        <w:jc w:val="center"/>
        <w:rPr>
          <w:rFonts w:ascii="Times New Roman" w:hAnsi="Times New Roman" w:cs="Times New Roman"/>
          <w:b/>
          <w:bCs/>
          <w:color w:val="000000"/>
          <w:sz w:val="56"/>
          <w:szCs w:val="56"/>
        </w:rPr>
      </w:pPr>
      <w:r>
        <w:rPr>
          <w:rFonts w:ascii="Times New Roman" w:hAnsi="Times New Roman" w:cs="Times New Roman"/>
          <w:b/>
          <w:bCs/>
          <w:color w:val="000000"/>
          <w:sz w:val="56"/>
          <w:szCs w:val="56"/>
        </w:rPr>
        <w:t>Marcin Kaczmarek</w:t>
      </w:r>
    </w:p>
    <w:p>
      <w:pPr>
        <w:jc w:val="center"/>
        <w:rPr>
          <w:rFonts w:ascii="Times New Roman" w:hAnsi="Times New Roman" w:cs="Times New Roman"/>
          <w:b/>
          <w:bCs/>
          <w:color w:val="000000"/>
          <w:sz w:val="56"/>
          <w:szCs w:val="56"/>
        </w:rPr>
      </w:pPr>
      <w:r>
        <w:rPr>
          <w:rFonts w:ascii="Times New Roman" w:hAnsi="Times New Roman" w:cs="Times New Roman"/>
          <w:b/>
          <w:bCs/>
          <w:color w:val="000000"/>
          <w:sz w:val="56"/>
          <w:szCs w:val="56"/>
        </w:rPr>
        <w:t>C00242533</w:t>
      </w:r>
    </w:p>
    <w:p>
      <w:pPr>
        <w:jc w:val="center"/>
        <w:rPr>
          <w:rFonts w:ascii="Times New Roman" w:hAnsi="Times New Roman" w:cs="Times New Roman"/>
          <w:b/>
          <w:bCs/>
          <w:color w:val="000000"/>
          <w:sz w:val="56"/>
          <w:szCs w:val="56"/>
        </w:rPr>
      </w:pPr>
    </w:p>
    <w:p>
      <w:pPr>
        <w:jc w:val="center"/>
        <w:rPr>
          <w:rFonts w:ascii="Times New Roman" w:hAnsi="Times New Roman" w:cs="Times New Roman"/>
          <w:b/>
          <w:bCs/>
          <w:color w:val="000000"/>
          <w:sz w:val="48"/>
          <w:szCs w:val="56"/>
        </w:rPr>
      </w:pPr>
      <w:r>
        <w:rPr>
          <w:rFonts w:ascii="Times New Roman" w:hAnsi="Times New Roman" w:cs="Times New Roman"/>
          <w:b/>
          <w:bCs/>
          <w:color w:val="000000"/>
          <w:sz w:val="48"/>
          <w:szCs w:val="56"/>
        </w:rPr>
        <w:t>Supervisor: Richard Butler</w:t>
      </w:r>
    </w:p>
    <w:p>
      <w:pPr>
        <w:jc w:val="center"/>
        <w:rPr>
          <w:rFonts w:ascii="Times New Roman" w:hAnsi="Times New Roman" w:cs="Times New Roman"/>
          <w:b/>
          <w:bCs/>
          <w:color w:val="000000"/>
          <w:sz w:val="56"/>
          <w:szCs w:val="56"/>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jc w:val="right"/>
        <w:rPr>
          <w:rFonts w:ascii="Times New Roman" w:hAnsi="Times New Roman" w:cs="Times New Roman"/>
          <w:color w:val="000000"/>
          <w:sz w:val="26"/>
          <w:szCs w:val="26"/>
        </w:rPr>
      </w:pPr>
      <w:r>
        <w:rPr>
          <w:rFonts w:ascii="Times New Roman" w:hAnsi="Times New Roman" w:cs="Times New Roman"/>
          <w:color w:val="000000"/>
          <w:sz w:val="26"/>
          <w:szCs w:val="26"/>
        </w:rPr>
        <w:t>Carlow - 26/11/2021</w:t>
      </w:r>
    </w:p>
    <w:p>
      <w:pPr>
        <w:overflowPunct w:val="0"/>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pStyle w:val="2"/>
        <w:numPr>
          <w:ilvl w:val="0"/>
          <w:numId w:val="2"/>
        </w:numPr>
        <w:rPr>
          <w:rFonts w:ascii="Times New Roman" w:hAnsi="Times New Roman" w:cs="Times New Roman"/>
        </w:rPr>
      </w:pPr>
      <w:bookmarkStart w:id="0" w:name="_Toc88859276"/>
      <w:r>
        <w:rPr>
          <w:rFonts w:ascii="Times New Roman" w:hAnsi="Times New Roman" w:cs="Times New Roman"/>
        </w:rPr>
        <w:t>Abstract</w:t>
      </w:r>
      <w:bookmarkEnd w:id="0"/>
    </w:p>
    <w:p>
      <w:pPr>
        <w:rPr>
          <w:rFonts w:ascii="Times New Roman" w:hAnsi="Times New Roman" w:cs="Times New Roman"/>
          <w:b/>
          <w:bCs/>
          <w:sz w:val="20"/>
          <w:szCs w:val="20"/>
        </w:rPr>
      </w:pPr>
    </w:p>
    <w:p>
      <w:pPr>
        <w:rPr>
          <w:rFonts w:ascii="Times New Roman" w:hAnsi="Times New Roman" w:cs="Times New Roman"/>
          <w:color w:val="C9211E"/>
          <w:sz w:val="20"/>
          <w:szCs w:val="20"/>
        </w:rPr>
      </w:pPr>
      <w:r>
        <w:rPr>
          <w:rFonts w:ascii="Times New Roman" w:hAnsi="Times New Roman" w:cs="Times New Roman"/>
          <w:color w:val="C9211E"/>
          <w:sz w:val="20"/>
          <w:szCs w:val="20"/>
        </w:rPr>
        <w:t xml:space="preserve">Problem: </w:t>
      </w:r>
    </w:p>
    <w:p>
      <w:pPr>
        <w:rPr>
          <w:rFonts w:ascii="Times New Roman" w:hAnsi="Times New Roman" w:cs="Times New Roman"/>
          <w:sz w:val="20"/>
          <w:szCs w:val="20"/>
        </w:rPr>
      </w:pPr>
      <w:r>
        <w:rPr>
          <w:rFonts w:ascii="Times New Roman" w:hAnsi="Times New Roman" w:cs="Times New Roman"/>
          <w:sz w:val="20"/>
          <w:szCs w:val="20"/>
        </w:rPr>
        <w:t>In today's world, any image, video or audio format can be changed. In addition, there may be multiple goals or intentions for doing so.</w:t>
      </w:r>
    </w:p>
    <w:p>
      <w:pPr>
        <w:rPr>
          <w:rFonts w:ascii="Times New Roman" w:hAnsi="Times New Roman" w:cs="Times New Roman"/>
          <w:sz w:val="20"/>
          <w:szCs w:val="20"/>
        </w:rPr>
      </w:pPr>
      <w:r>
        <w:rPr>
          <w:rFonts w:ascii="Times New Roman" w:hAnsi="Times New Roman" w:cs="Times New Roman"/>
          <w:sz w:val="20"/>
          <w:szCs w:val="20"/>
        </w:rPr>
        <w:t>From the prosaic desire to beautify, improve the image to less innocent, such as trying to deceive someone or influence someone's opinion or perception of reality.</w:t>
      </w:r>
    </w:p>
    <w:p>
      <w:pPr>
        <w:rPr>
          <w:rFonts w:ascii="Times New Roman" w:hAnsi="Times New Roman" w:cs="Times New Roman"/>
          <w:sz w:val="20"/>
          <w:szCs w:val="20"/>
        </w:rPr>
      </w:pPr>
    </w:p>
    <w:p>
      <w:pPr>
        <w:rPr>
          <w:rFonts w:ascii="Times New Roman" w:hAnsi="Times New Roman" w:cs="Times New Roman"/>
        </w:rPr>
      </w:pPr>
      <w:r>
        <w:rPr>
          <w:rFonts w:ascii="Times New Roman" w:hAnsi="Times New Roman" w:cs="Times New Roman"/>
          <w:color w:val="C9211E"/>
          <w:sz w:val="20"/>
          <w:szCs w:val="20"/>
        </w:rPr>
        <w:t xml:space="preserve">Objectives: </w:t>
      </w:r>
      <w:r>
        <w:rPr>
          <w:rFonts w:ascii="Times New Roman" w:hAnsi="Times New Roman" w:cs="Times New Roman"/>
          <w:sz w:val="20"/>
          <w:szCs w:val="20"/>
        </w:rPr>
        <w:t>Creating software that would allow assessing the examined image's authenticity and state whether it was manipulated or not.</w:t>
      </w:r>
    </w:p>
    <w:p>
      <w:pPr>
        <w:rPr>
          <w:rFonts w:ascii="Times New Roman" w:hAnsi="Times New Roman" w:cs="Times New Roman"/>
          <w:sz w:val="20"/>
          <w:szCs w:val="20"/>
        </w:rPr>
      </w:pPr>
    </w:p>
    <w:p>
      <w:pPr>
        <w:rPr>
          <w:rFonts w:ascii="Times New Roman" w:hAnsi="Times New Roman" w:cs="Times New Roman"/>
        </w:rPr>
      </w:pPr>
      <w:r>
        <w:rPr>
          <w:rFonts w:ascii="Times New Roman" w:hAnsi="Times New Roman" w:cs="Times New Roman"/>
          <w:color w:val="C9211E"/>
          <w:sz w:val="20"/>
          <w:szCs w:val="20"/>
        </w:rPr>
        <w:t>Methods:</w:t>
      </w:r>
      <w:r>
        <w:rPr>
          <w:rFonts w:ascii="Times New Roman" w:hAnsi="Times New Roman" w:cs="Times New Roman"/>
          <w:sz w:val="20"/>
          <w:szCs w:val="20"/>
        </w:rPr>
        <w:t xml:space="preserve"> </w:t>
      </w:r>
    </w:p>
    <w:p>
      <w:pPr>
        <w:rPr>
          <w:rFonts w:ascii="Times New Roman" w:hAnsi="Times New Roman" w:cs="Times New Roman"/>
          <w:sz w:val="20"/>
          <w:szCs w:val="20"/>
        </w:rPr>
      </w:pPr>
      <w:r>
        <w:rPr>
          <w:rFonts w:ascii="Times New Roman" w:hAnsi="Times New Roman" w:cs="Times New Roman"/>
          <w:sz w:val="20"/>
          <w:szCs w:val="20"/>
        </w:rPr>
        <w:t>We are applying Benford's Law (Newcomb - Benford Law) to verify the authenticity of an image.</w:t>
      </w:r>
    </w:p>
    <w:p>
      <w:pPr>
        <w:rPr>
          <w:rFonts w:ascii="Times New Roman" w:hAnsi="Times New Roman" w:cs="Times New Roman"/>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pStyle w:val="9"/>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sdt>
      <w:sdtPr>
        <w:rPr>
          <w:rFonts w:ascii="Times New Roman" w:hAnsi="Times New Roman" w:eastAsia="Noto Serif CJK SC" w:cs="Times New Roman"/>
          <w:b w:val="0"/>
          <w:bCs w:val="0"/>
          <w:sz w:val="24"/>
          <w:szCs w:val="24"/>
        </w:rPr>
        <w:id w:val="2116100552"/>
        <w:docPartObj>
          <w:docPartGallery w:val="Table of Contents"/>
          <w:docPartUnique/>
        </w:docPartObj>
      </w:sdtPr>
      <w:sdtEndPr>
        <w:rPr>
          <w:rFonts w:ascii="Times New Roman" w:hAnsi="Times New Roman" w:eastAsia="Noto Serif CJK SC" w:cs="Times New Roman"/>
          <w:b w:val="0"/>
          <w:bCs w:val="0"/>
          <w:sz w:val="24"/>
          <w:szCs w:val="24"/>
        </w:rPr>
      </w:sdtEndPr>
      <w:sdtContent>
        <w:p>
          <w:pPr>
            <w:pStyle w:val="22"/>
            <w:rPr>
              <w:rFonts w:ascii="Times New Roman" w:hAnsi="Times New Roman" w:cs="Times New Roman"/>
            </w:rPr>
          </w:pPr>
          <w:r>
            <w:rPr>
              <w:rFonts w:ascii="Times New Roman" w:hAnsi="Times New Roman" w:cs="Times New Roman"/>
            </w:rPr>
            <w:t>Table of Contents</w:t>
          </w:r>
        </w:p>
        <w:p>
          <w:pPr>
            <w:pStyle w:val="23"/>
            <w:rPr>
              <w:rFonts w:asciiTheme="minorHAnsi" w:hAnsiTheme="minorHAnsi" w:eastAsiaTheme="minorEastAsia" w:cstheme="minorBidi"/>
              <w:kern w:val="0"/>
              <w:sz w:val="22"/>
              <w:szCs w:val="22"/>
              <w:lang w:val="en-GB" w:eastAsia="en-GB" w:bidi="ar-SA"/>
            </w:rPr>
          </w:pPr>
          <w:r>
            <w:rPr>
              <w:rFonts w:ascii="Times New Roman" w:hAnsi="Times New Roman" w:cs="Times New Roman"/>
            </w:rPr>
            <w:fldChar w:fldCharType="begin"/>
          </w:r>
          <w:r>
            <w:rPr>
              <w:rStyle w:val="173"/>
              <w:rFonts w:ascii="Times New Roman" w:hAnsi="Times New Roman" w:cs="Times New Roman"/>
            </w:rPr>
            <w:instrText xml:space="preserve">TOC \f \o "1-9" \h</w:instrText>
          </w:r>
          <w:r>
            <w:rPr>
              <w:rStyle w:val="173"/>
            </w:rPr>
            <w:fldChar w:fldCharType="separate"/>
          </w:r>
          <w:r>
            <w:fldChar w:fldCharType="begin"/>
          </w:r>
          <w:r>
            <w:instrText xml:space="preserve"> HYPERLINK \l "_Toc88859276" </w:instrText>
          </w:r>
          <w:r>
            <w:fldChar w:fldCharType="separate"/>
          </w:r>
          <w:r>
            <w:rPr>
              <w:rStyle w:val="15"/>
              <w:rFonts w:ascii="Times New Roman" w:hAnsi="Times New Roman" w:cs="Times New Roman"/>
            </w:rPr>
            <w:t>Abstract</w:t>
          </w:r>
          <w:r>
            <w:tab/>
          </w:r>
          <w:r>
            <w:fldChar w:fldCharType="begin"/>
          </w:r>
          <w:r>
            <w:instrText xml:space="preserve"> PAGEREF _Toc88859276 \h </w:instrText>
          </w:r>
          <w:r>
            <w:fldChar w:fldCharType="separate"/>
          </w:r>
          <w:r>
            <w:t>2</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"_Toc88859277" </w:instrText>
          </w:r>
          <w:r>
            <w:fldChar w:fldCharType="separate"/>
          </w:r>
          <w:r>
            <w:rPr>
              <w:rStyle w:val="15"/>
              <w:rFonts w:ascii="Times New Roman" w:hAnsi="Times New Roman" w:cs="Times New Roman"/>
            </w:rPr>
            <w:t>Introduction</w:t>
          </w:r>
          <w:r>
            <w:tab/>
          </w:r>
          <w:r>
            <w:fldChar w:fldCharType="begin"/>
          </w:r>
          <w:r>
            <w:instrText xml:space="preserve"> PAGEREF _Toc88859277 \h </w:instrText>
          </w:r>
          <w:r>
            <w:fldChar w:fldCharType="separate"/>
          </w:r>
          <w:r>
            <w:t>4</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"_Toc88859278" </w:instrText>
          </w:r>
          <w:r>
            <w:fldChar w:fldCharType="separate"/>
          </w:r>
          <w:r>
            <w:rPr>
              <w:rStyle w:val="15"/>
              <w:rFonts w:ascii="Times New Roman" w:hAnsi="Times New Roman" w:cs="Times New Roman"/>
            </w:rPr>
            <w:t>Deepfake</w:t>
          </w:r>
          <w:r>
            <w:tab/>
          </w:r>
          <w:r>
            <w:fldChar w:fldCharType="begin"/>
          </w:r>
          <w:r>
            <w:instrText xml:space="preserve"> PAGEREF _Toc88859278 \h </w:instrText>
          </w:r>
          <w:r>
            <w:fldChar w:fldCharType="separate"/>
          </w:r>
          <w:r>
            <w:t>4</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"_Toc88859279" </w:instrText>
          </w:r>
          <w:r>
            <w:fldChar w:fldCharType="separate"/>
          </w:r>
          <w:r>
            <w:rPr>
              <w:rStyle w:val="15"/>
              <w:rFonts w:ascii="Times New Roman" w:hAnsi="Times New Roman" w:cs="Times New Roman"/>
            </w:rPr>
            <w:t>Benefits of Deepfake Technology</w:t>
          </w:r>
          <w:r>
            <w:tab/>
          </w:r>
          <w:r>
            <w:fldChar w:fldCharType="begin"/>
          </w:r>
          <w:r>
            <w:instrText xml:space="preserve"> PAGEREF _Toc88859279 \h </w:instrText>
          </w:r>
          <w:r>
            <w:fldChar w:fldCharType="separate"/>
          </w:r>
          <w:r>
            <w:t>5</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"_Toc88859280" </w:instrText>
          </w:r>
          <w:r>
            <w:fldChar w:fldCharType="separate"/>
          </w:r>
          <w:r>
            <w:rPr>
              <w:rStyle w:val="15"/>
              <w:rFonts w:ascii="Times New Roman" w:hAnsi="Times New Roman" w:cs="Times New Roman"/>
            </w:rPr>
            <w:t>Methods of defence against Deepfake</w:t>
          </w:r>
          <w:r>
            <w:tab/>
          </w:r>
          <w:r>
            <w:fldChar w:fldCharType="begin"/>
          </w:r>
          <w:r>
            <w:instrText xml:space="preserve"> PAGEREF _Toc88859280 \h </w:instrText>
          </w:r>
          <w:r>
            <w:fldChar w:fldCharType="separate"/>
          </w:r>
          <w:r>
            <w:t>5</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"_Toc88859281" </w:instrText>
          </w:r>
          <w:r>
            <w:fldChar w:fldCharType="separate"/>
          </w:r>
          <w:r>
            <w:rPr>
              <w:rStyle w:val="15"/>
              <w:rFonts w:ascii="Times New Roman" w:hAnsi="Times New Roman" w:cs="Times New Roman"/>
            </w:rPr>
            <w:t>History</w:t>
          </w:r>
          <w:r>
            <w:tab/>
          </w:r>
          <w:r>
            <w:fldChar w:fldCharType="begin"/>
          </w:r>
          <w:r>
            <w:instrText xml:space="preserve"> PAGEREF _Toc88859281 \h </w:instrText>
          </w:r>
          <w:r>
            <w:fldChar w:fldCharType="separate"/>
          </w:r>
          <w:r>
            <w:t>6</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"_Toc88859282" </w:instrText>
          </w:r>
          <w:r>
            <w:fldChar w:fldCharType="separate"/>
          </w:r>
          <w:r>
            <w:rPr>
              <w:rStyle w:val="15"/>
              <w:rFonts w:ascii="Times New Roman" w:hAnsi="Times New Roman" w:cs="Times New Roman"/>
            </w:rPr>
            <w:t>Benford Law - Prime Digit Law</w:t>
          </w:r>
          <w:r>
            <w:tab/>
          </w:r>
          <w:r>
            <w:fldChar w:fldCharType="begin"/>
          </w:r>
          <w:r>
            <w:instrText xml:space="preserve"> PAGEREF _Toc88859282 \h </w:instrText>
          </w:r>
          <w:r>
            <w:fldChar w:fldCharType="separate"/>
          </w:r>
          <w:r>
            <w:t>7</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"_Toc88859283" </w:instrText>
          </w:r>
          <w:r>
            <w:fldChar w:fldCharType="separate"/>
          </w:r>
          <w:r>
            <w:rPr>
              <w:rStyle w:val="15"/>
              <w:rFonts w:ascii="Times New Roman" w:hAnsi="Times New Roman" w:cs="Times New Roman"/>
            </w:rPr>
            <w:t>Mathematical Explanation of Benford Law:</w:t>
          </w:r>
          <w:r>
            <w:tab/>
          </w:r>
          <w:r>
            <w:fldChar w:fldCharType="begin"/>
          </w:r>
          <w:r>
            <w:instrText xml:space="preserve"> PAGEREF _Toc88859283 \h </w:instrText>
          </w:r>
          <w:r>
            <w:fldChar w:fldCharType="separate"/>
          </w:r>
          <w:r>
            <w:t>8</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"_Toc88859284" </w:instrText>
          </w:r>
          <w:r>
            <w:fldChar w:fldCharType="separate"/>
          </w:r>
          <w:r>
            <w:rPr>
              <w:rStyle w:val="15"/>
              <w:rFonts w:ascii="Times New Roman" w:hAnsi="Times New Roman" w:cs="Times New Roman"/>
            </w:rPr>
            <w:t>Applications of the Benford distribution to data analysis</w:t>
          </w:r>
          <w:r>
            <w:tab/>
          </w:r>
          <w:r>
            <w:fldChar w:fldCharType="begin"/>
          </w:r>
          <w:r>
            <w:instrText xml:space="preserve"> PAGEREF _Toc88859284 \h </w:instrText>
          </w:r>
          <w:r>
            <w:fldChar w:fldCharType="separate"/>
          </w:r>
          <w:r>
            <w:t>10</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"_Toc88859285" </w:instrText>
          </w:r>
          <w:r>
            <w:fldChar w:fldCharType="separate"/>
          </w:r>
          <w:r>
            <w:rPr>
              <w:rStyle w:val="15"/>
              <w:rFonts w:ascii="Times New Roman" w:hAnsi="Times New Roman" w:cs="Times New Roman"/>
            </w:rPr>
            <w:t>Properties of sets subject to the Benford distribution</w:t>
          </w:r>
          <w:r>
            <w:tab/>
          </w:r>
          <w:r>
            <w:fldChar w:fldCharType="begin"/>
          </w:r>
          <w:r>
            <w:instrText xml:space="preserve"> PAGEREF _Toc88859285 \h </w:instrText>
          </w:r>
          <w:r>
            <w:fldChar w:fldCharType="separate"/>
          </w:r>
          <w:r>
            <w:t>11</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"_Toc88859286" </w:instrText>
          </w:r>
          <w:r>
            <w:fldChar w:fldCharType="separate"/>
          </w:r>
          <w:r>
            <w:rPr>
              <w:rStyle w:val="15"/>
              <w:rFonts w:ascii="Times New Roman" w:hAnsi="Times New Roman" w:cs="Times New Roman"/>
            </w:rPr>
            <w:t>Where can we apply Benford law?</w:t>
          </w:r>
          <w:r>
            <w:tab/>
          </w:r>
          <w:r>
            <w:fldChar w:fldCharType="begin"/>
          </w:r>
          <w:r>
            <w:instrText xml:space="preserve"> PAGEREF _Toc88859286 \h </w:instrText>
          </w:r>
          <w:r>
            <w:fldChar w:fldCharType="separate"/>
          </w:r>
          <w:r>
            <w:t>12</w:t>
          </w:r>
          <w:r>
            <w:fldChar w:fldCharType="end"/>
          </w:r>
          <w:r>
            <w:fldChar w:fldCharType="end"/>
          </w:r>
        </w:p>
        <w:p>
          <w:pPr>
            <w:pStyle w:val="26"/>
            <w:rPr>
              <w:rFonts w:asciiTheme="minorHAnsi" w:hAnsiTheme="minorHAnsi" w:eastAsiaTheme="minorEastAsia" w:cstheme="minorBidi"/>
              <w:kern w:val="0"/>
              <w:sz w:val="22"/>
              <w:szCs w:val="22"/>
              <w:lang w:val="en-GB" w:eastAsia="en-GB" w:bidi="ar-SA"/>
            </w:rPr>
          </w:pPr>
          <w:r>
            <w:fldChar w:fldCharType="begin"/>
          </w:r>
          <w:r>
            <w:instrText xml:space="preserve"> HYPERLINK \l "_Toc88859287" </w:instrText>
          </w:r>
          <w:r>
            <w:fldChar w:fldCharType="separate"/>
          </w:r>
          <w:r>
            <w:rPr>
              <w:rStyle w:val="15"/>
              <w:rFonts w:ascii="Times New Roman" w:hAnsi="Times New Roman" w:cs="Times New Roman"/>
            </w:rPr>
            <w:t>Fraud detection:</w:t>
          </w:r>
          <w:r>
            <w:tab/>
          </w:r>
          <w:r>
            <w:fldChar w:fldCharType="begin"/>
          </w:r>
          <w:r>
            <w:instrText xml:space="preserve"> PAGEREF _Toc88859287 \h </w:instrText>
          </w:r>
          <w:r>
            <w:fldChar w:fldCharType="separate"/>
          </w:r>
          <w:r>
            <w:t>12</w:t>
          </w:r>
          <w:r>
            <w:fldChar w:fldCharType="end"/>
          </w:r>
          <w:r>
            <w:fldChar w:fldCharType="end"/>
          </w:r>
        </w:p>
        <w:p>
          <w:pPr>
            <w:pStyle w:val="26"/>
            <w:rPr>
              <w:rFonts w:asciiTheme="minorHAnsi" w:hAnsiTheme="minorHAnsi" w:eastAsiaTheme="minorEastAsia" w:cstheme="minorBidi"/>
              <w:kern w:val="0"/>
              <w:sz w:val="22"/>
              <w:szCs w:val="22"/>
              <w:lang w:val="en-GB" w:eastAsia="en-GB" w:bidi="ar-SA"/>
            </w:rPr>
          </w:pPr>
          <w:r>
            <w:fldChar w:fldCharType="begin"/>
          </w:r>
          <w:r>
            <w:instrText xml:space="preserve"> HYPERLINK \l "_Toc88859288" </w:instrText>
          </w:r>
          <w:r>
            <w:fldChar w:fldCharType="separate"/>
          </w:r>
          <w:r>
            <w:rPr>
              <w:rStyle w:val="15"/>
              <w:rFonts w:ascii="Times New Roman" w:hAnsi="Times New Roman" w:cs="Times New Roman"/>
            </w:rPr>
            <w:t>Accuracy of mathematical models</w:t>
          </w:r>
          <w:r>
            <w:tab/>
          </w:r>
          <w:r>
            <w:fldChar w:fldCharType="begin"/>
          </w:r>
          <w:r>
            <w:instrText xml:space="preserve"> PAGEREF _Toc88859288 \h </w:instrText>
          </w:r>
          <w:r>
            <w:fldChar w:fldCharType="separate"/>
          </w:r>
          <w:r>
            <w:t>13</w:t>
          </w:r>
          <w:r>
            <w:fldChar w:fldCharType="end"/>
          </w:r>
          <w:r>
            <w:fldChar w:fldCharType="end"/>
          </w:r>
        </w:p>
        <w:p>
          <w:pPr>
            <w:pStyle w:val="26"/>
            <w:rPr>
              <w:rFonts w:asciiTheme="minorHAnsi" w:hAnsiTheme="minorHAnsi" w:eastAsiaTheme="minorEastAsia" w:cstheme="minorBidi"/>
              <w:kern w:val="0"/>
              <w:sz w:val="22"/>
              <w:szCs w:val="22"/>
              <w:lang w:val="en-GB" w:eastAsia="en-GB" w:bidi="ar-SA"/>
            </w:rPr>
          </w:pPr>
          <w:r>
            <w:fldChar w:fldCharType="begin"/>
          </w:r>
          <w:r>
            <w:instrText xml:space="preserve"> HYPERLINK \l "_Toc88859289" </w:instrText>
          </w:r>
          <w:r>
            <w:fldChar w:fldCharType="separate"/>
          </w:r>
          <w:r>
            <w:rPr>
              <w:rStyle w:val="15"/>
              <w:rFonts w:ascii="Times New Roman" w:hAnsi="Times New Roman" w:cs="Times New Roman"/>
            </w:rPr>
            <w:t>Analysis of the 2009 elections in Iran</w:t>
          </w:r>
          <w:r>
            <w:tab/>
          </w:r>
          <w:r>
            <w:fldChar w:fldCharType="begin"/>
          </w:r>
          <w:r>
            <w:instrText xml:space="preserve"> PAGEREF _Toc88859289 \h </w:instrText>
          </w:r>
          <w:r>
            <w:fldChar w:fldCharType="separate"/>
          </w:r>
          <w:r>
            <w:t>13</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"_Toc88859290" </w:instrText>
          </w:r>
          <w:r>
            <w:fldChar w:fldCharType="separate"/>
          </w:r>
          <w:r>
            <w:rPr>
              <w:rStyle w:val="15"/>
              <w:rFonts w:ascii="Times New Roman" w:hAnsi="Times New Roman" w:cs="Times New Roman"/>
            </w:rPr>
            <w:t>Combating deepfake</w:t>
          </w:r>
          <w:r>
            <w:tab/>
          </w:r>
          <w:r>
            <w:fldChar w:fldCharType="begin"/>
          </w:r>
          <w:r>
            <w:instrText xml:space="preserve"> PAGEREF _Toc88859290 \h </w:instrText>
          </w:r>
          <w:r>
            <w:fldChar w:fldCharType="separate"/>
          </w:r>
          <w:r>
            <w:t>13</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"_Toc88859291" </w:instrText>
          </w:r>
          <w:r>
            <w:fldChar w:fldCharType="separate"/>
          </w:r>
          <w:r>
            <w:rPr>
              <w:rStyle w:val="15"/>
              <w:rFonts w:ascii="Times New Roman" w:hAnsi="Times New Roman" w:cs="Times New Roman"/>
            </w:rPr>
            <w:t>Commercial Deepfake Detection Tool – Various Types</w:t>
          </w:r>
          <w:r>
            <w:tab/>
          </w:r>
          <w:r>
            <w:fldChar w:fldCharType="begin"/>
          </w:r>
          <w:r>
            <w:instrText xml:space="preserve"> PAGEREF _Toc88859291 \h </w:instrText>
          </w:r>
          <w:r>
            <w:fldChar w:fldCharType="separate"/>
          </w:r>
          <w:r>
            <w:t>14</w:t>
          </w:r>
          <w:r>
            <w:fldChar w:fldCharType="end"/>
          </w:r>
          <w:r>
            <w:fldChar w:fldCharType="end"/>
          </w:r>
        </w:p>
        <w:p>
          <w:pPr>
            <w:pStyle w:val="26"/>
            <w:rPr>
              <w:rFonts w:asciiTheme="minorHAnsi" w:hAnsiTheme="minorHAnsi" w:eastAsiaTheme="minorEastAsia" w:cstheme="minorBidi"/>
              <w:kern w:val="0"/>
              <w:sz w:val="22"/>
              <w:szCs w:val="22"/>
              <w:lang w:val="en-GB" w:eastAsia="en-GB" w:bidi="ar-SA"/>
            </w:rPr>
          </w:pPr>
          <w:r>
            <w:fldChar w:fldCharType="begin"/>
          </w:r>
          <w:r>
            <w:instrText xml:space="preserve"> HYPERLINK \l "_Toc88859292" </w:instrText>
          </w:r>
          <w:r>
            <w:fldChar w:fldCharType="separate"/>
          </w:r>
          <w:r>
            <w:rPr>
              <w:rStyle w:val="15"/>
              <w:rFonts w:ascii="Times New Roman" w:hAnsi="Times New Roman" w:cs="Times New Roman"/>
            </w:rPr>
            <w:t>FALdetector:</w:t>
          </w:r>
          <w:r>
            <w:tab/>
          </w:r>
          <w:r>
            <w:fldChar w:fldCharType="begin"/>
          </w:r>
          <w:r>
            <w:instrText xml:space="preserve"> PAGEREF _Toc88859292 \h </w:instrText>
          </w:r>
          <w:r>
            <w:fldChar w:fldCharType="separate"/>
          </w:r>
          <w:r>
            <w:t>14</w:t>
          </w:r>
          <w:r>
            <w:fldChar w:fldCharType="end"/>
          </w:r>
          <w:r>
            <w:fldChar w:fldCharType="end"/>
          </w:r>
        </w:p>
        <w:p>
          <w:pPr>
            <w:pStyle w:val="26"/>
            <w:rPr>
              <w:rFonts w:asciiTheme="minorHAnsi" w:hAnsiTheme="minorHAnsi" w:eastAsiaTheme="minorEastAsia" w:cstheme="minorBidi"/>
              <w:kern w:val="0"/>
              <w:sz w:val="22"/>
              <w:szCs w:val="22"/>
              <w:lang w:val="en-GB" w:eastAsia="en-GB" w:bidi="ar-SA"/>
            </w:rPr>
          </w:pPr>
          <w:r>
            <w:fldChar w:fldCharType="begin"/>
          </w:r>
          <w:r>
            <w:instrText xml:space="preserve"> HYPERLINK \l "_Toc88859293" </w:instrText>
          </w:r>
          <w:r>
            <w:fldChar w:fldCharType="separate"/>
          </w:r>
          <w:r>
            <w:rPr>
              <w:rStyle w:val="15"/>
              <w:rFonts w:ascii="Times New Roman" w:hAnsi="Times New Roman" w:cs="Times New Roman"/>
            </w:rPr>
            <w:t>Deepstar:</w:t>
          </w:r>
          <w:r>
            <w:tab/>
          </w:r>
          <w:r>
            <w:fldChar w:fldCharType="begin"/>
          </w:r>
          <w:r>
            <w:instrText xml:space="preserve"> PAGEREF _Toc88859293 \h </w:instrText>
          </w:r>
          <w:r>
            <w:fldChar w:fldCharType="separate"/>
          </w:r>
          <w:r>
            <w:t>14</w:t>
          </w:r>
          <w:r>
            <w:fldChar w:fldCharType="end"/>
          </w:r>
          <w:r>
            <w:fldChar w:fldCharType="end"/>
          </w:r>
        </w:p>
        <w:p>
          <w:pPr>
            <w:pStyle w:val="26"/>
            <w:rPr>
              <w:rFonts w:asciiTheme="minorHAnsi" w:hAnsiTheme="minorHAnsi" w:eastAsiaTheme="minorEastAsia" w:cstheme="minorBidi"/>
              <w:kern w:val="0"/>
              <w:sz w:val="22"/>
              <w:szCs w:val="22"/>
              <w:lang w:val="en-GB" w:eastAsia="en-GB" w:bidi="ar-SA"/>
            </w:rPr>
          </w:pPr>
          <w:r>
            <w:fldChar w:fldCharType="begin"/>
          </w:r>
          <w:r>
            <w:instrText xml:space="preserve"> HYPERLINK \l "_Toc88859294" </w:instrText>
          </w:r>
          <w:r>
            <w:fldChar w:fldCharType="separate"/>
          </w:r>
          <w:r>
            <w:rPr>
              <w:rStyle w:val="15"/>
              <w:rFonts w:ascii="Times New Roman" w:hAnsi="Times New Roman" w:cs="Times New Roman"/>
            </w:rPr>
            <w:t>Resemblyzer:</w:t>
          </w:r>
          <w:r>
            <w:tab/>
          </w:r>
          <w:r>
            <w:fldChar w:fldCharType="begin"/>
          </w:r>
          <w:r>
            <w:instrText xml:space="preserve"> PAGEREF _Toc88859294 \h </w:instrText>
          </w:r>
          <w:r>
            <w:fldChar w:fldCharType="separate"/>
          </w:r>
          <w:r>
            <w:t>14</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"_Toc88859295" </w:instrText>
          </w:r>
          <w:r>
            <w:fldChar w:fldCharType="separate"/>
          </w:r>
          <w:r>
            <w:rPr>
              <w:rStyle w:val="15"/>
              <w:rFonts w:ascii="Times New Roman" w:hAnsi="Times New Roman" w:cs="Times New Roman"/>
            </w:rPr>
            <w:t>Common image formats</w:t>
          </w:r>
          <w:r>
            <w:tab/>
          </w:r>
          <w:r>
            <w:fldChar w:fldCharType="begin"/>
          </w:r>
          <w:r>
            <w:instrText xml:space="preserve"> PAGEREF _Toc88859295 \h </w:instrText>
          </w:r>
          <w:r>
            <w:fldChar w:fldCharType="separate"/>
          </w:r>
          <w:r>
            <w:t>14</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"_Toc88859296" </w:instrText>
          </w:r>
          <w:r>
            <w:fldChar w:fldCharType="separate"/>
          </w:r>
          <w:r>
            <w:rPr>
              <w:rStyle w:val="15"/>
              <w:rFonts w:ascii="Times New Roman" w:hAnsi="Times New Roman" w:cs="Times New Roman"/>
            </w:rPr>
            <w:t>JPG format</w:t>
          </w:r>
          <w:r>
            <w:tab/>
          </w:r>
          <w:r>
            <w:fldChar w:fldCharType="begin"/>
          </w:r>
          <w:r>
            <w:instrText xml:space="preserve"> PAGEREF _Toc88859296 \h </w:instrText>
          </w:r>
          <w:r>
            <w:fldChar w:fldCharType="separate"/>
          </w:r>
          <w:r>
            <w:t>14</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"_Toc88859297" </w:instrText>
          </w:r>
          <w:r>
            <w:fldChar w:fldCharType="separate"/>
          </w:r>
          <w:r>
            <w:rPr>
              <w:rStyle w:val="15"/>
              <w:rFonts w:ascii="Times New Roman" w:hAnsi="Times New Roman" w:cs="Times New Roman"/>
            </w:rPr>
            <w:t>PNG</w:t>
          </w:r>
          <w:r>
            <w:tab/>
          </w:r>
          <w:r>
            <w:fldChar w:fldCharType="begin"/>
          </w:r>
          <w:r>
            <w:instrText xml:space="preserve"> PAGEREF _Toc88859297 \h </w:instrText>
          </w:r>
          <w:r>
            <w:fldChar w:fldCharType="separate"/>
          </w:r>
          <w:r>
            <w:t>16</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"_Toc88859298" </w:instrText>
          </w:r>
          <w:r>
            <w:fldChar w:fldCharType="separate"/>
          </w:r>
          <w:r>
            <w:rPr>
              <w:rStyle w:val="15"/>
              <w:rFonts w:ascii="Times New Roman" w:hAnsi="Times New Roman" w:cs="Times New Roman"/>
            </w:rPr>
            <w:t>GIF format</w:t>
          </w:r>
          <w:r>
            <w:tab/>
          </w:r>
          <w:r>
            <w:fldChar w:fldCharType="begin"/>
          </w:r>
          <w:r>
            <w:instrText xml:space="preserve"> PAGEREF _Toc88859298 \h </w:instrText>
          </w:r>
          <w:r>
            <w:fldChar w:fldCharType="separate"/>
          </w:r>
          <w:r>
            <w:t>17</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"_Toc88859299" </w:instrText>
          </w:r>
          <w:r>
            <w:fldChar w:fldCharType="separate"/>
          </w:r>
          <w:r>
            <w:rPr>
              <w:rStyle w:val="15"/>
              <w:rFonts w:ascii="Times New Roman" w:hAnsi="Times New Roman" w:cs="Times New Roman"/>
            </w:rPr>
            <w:t>TIFF Format</w:t>
          </w:r>
          <w:r>
            <w:tab/>
          </w:r>
          <w:r>
            <w:fldChar w:fldCharType="begin"/>
          </w:r>
          <w:r>
            <w:instrText xml:space="preserve"> PAGEREF _Toc88859299 \h </w:instrText>
          </w:r>
          <w:r>
            <w:fldChar w:fldCharType="separate"/>
          </w:r>
          <w:r>
            <w:t>18</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"_Toc88859300" </w:instrText>
          </w:r>
          <w:r>
            <w:fldChar w:fldCharType="separate"/>
          </w:r>
          <w:r>
            <w:rPr>
              <w:rStyle w:val="15"/>
              <w:rFonts w:ascii="Times New Roman" w:hAnsi="Times New Roman" w:cs="Times New Roman"/>
            </w:rPr>
            <w:t>RAW Format</w:t>
          </w:r>
          <w:r>
            <w:tab/>
          </w:r>
          <w:r>
            <w:fldChar w:fldCharType="begin"/>
          </w:r>
          <w:r>
            <w:instrText xml:space="preserve"> PAGEREF _Toc88859300 \h </w:instrText>
          </w:r>
          <w:r>
            <w:fldChar w:fldCharType="separate"/>
          </w:r>
          <w:r>
            <w:t>19</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"_Toc88859301" </w:instrText>
          </w:r>
          <w:r>
            <w:fldChar w:fldCharType="separate"/>
          </w:r>
          <w:r>
            <w:rPr>
              <w:rStyle w:val="15"/>
              <w:rFonts w:ascii="Times New Roman" w:hAnsi="Times New Roman" w:cs="Times New Roman"/>
            </w:rPr>
            <w:t>Image compression</w:t>
          </w:r>
          <w:r>
            <w:tab/>
          </w:r>
          <w:r>
            <w:fldChar w:fldCharType="begin"/>
          </w:r>
          <w:r>
            <w:instrText xml:space="preserve"> PAGEREF _Toc88859301 \h </w:instrText>
          </w:r>
          <w:r>
            <w:fldChar w:fldCharType="separate"/>
          </w:r>
          <w:r>
            <w:t>20</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"_Toc88859302" </w:instrText>
          </w:r>
          <w:r>
            <w:fldChar w:fldCharType="separate"/>
          </w:r>
          <w:r>
            <w:rPr>
              <w:rStyle w:val="15"/>
              <w:rFonts w:ascii="Times New Roman" w:hAnsi="Times New Roman" w:cs="Times New Roman"/>
            </w:rPr>
            <w:t>Project Technologies</w:t>
          </w:r>
          <w:r>
            <w:tab/>
          </w:r>
          <w:r>
            <w:fldChar w:fldCharType="begin"/>
          </w:r>
          <w:r>
            <w:instrText xml:space="preserve"> PAGEREF _Toc88859302 \h </w:instrText>
          </w:r>
          <w:r>
            <w:fldChar w:fldCharType="separate"/>
          </w:r>
          <w:r>
            <w:t>25</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"_Toc88859303" </w:instrText>
          </w:r>
          <w:r>
            <w:fldChar w:fldCharType="separate"/>
          </w:r>
          <w:r>
            <w:rPr>
              <w:rStyle w:val="15"/>
              <w:rFonts w:ascii="Times New Roman" w:hAnsi="Times New Roman" w:cs="Times New Roman"/>
            </w:rPr>
            <w:t>Alternative deepfake solutions</w:t>
          </w:r>
          <w:r>
            <w:tab/>
          </w:r>
          <w:r>
            <w:fldChar w:fldCharType="begin"/>
          </w:r>
          <w:r>
            <w:instrText xml:space="preserve"> PAGEREF _Toc88859303 \h </w:instrText>
          </w:r>
          <w:r>
            <w:fldChar w:fldCharType="separate"/>
          </w:r>
          <w:r>
            <w:t>26</w:t>
          </w:r>
          <w:r>
            <w:fldChar w:fldCharType="end"/>
          </w:r>
          <w:r>
            <w:fldChar w:fldCharType="end"/>
          </w:r>
        </w:p>
        <w:p>
          <w:pPr>
            <w:pStyle w:val="25"/>
            <w:rPr>
              <w:rFonts w:asciiTheme="minorHAnsi" w:hAnsiTheme="minorHAnsi" w:eastAsiaTheme="minorEastAsia" w:cstheme="minorBidi"/>
              <w:kern w:val="0"/>
              <w:sz w:val="22"/>
              <w:szCs w:val="22"/>
              <w:lang w:val="en-GB" w:eastAsia="en-GB" w:bidi="ar-SA"/>
            </w:rPr>
          </w:pPr>
          <w:r>
            <w:fldChar w:fldCharType="begin"/>
          </w:r>
          <w:r>
            <w:instrText xml:space="preserve"> HYPERLINK \l "_Toc88859304" </w:instrText>
          </w:r>
          <w:r>
            <w:fldChar w:fldCharType="separate"/>
          </w:r>
          <w:r>
            <w:rPr>
              <w:rStyle w:val="15"/>
              <w:rFonts w:ascii="Times New Roman" w:hAnsi="Times New Roman" w:cs="Times New Roman"/>
            </w:rPr>
            <w:t>NFT's</w:t>
          </w:r>
          <w:r>
            <w:tab/>
          </w:r>
          <w:r>
            <w:fldChar w:fldCharType="begin"/>
          </w:r>
          <w:r>
            <w:instrText xml:space="preserve"> PAGEREF _Toc88859304 \h </w:instrText>
          </w:r>
          <w:r>
            <w:fldChar w:fldCharType="separate"/>
          </w:r>
          <w:r>
            <w:t>26</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"_Toc88859305" </w:instrText>
          </w:r>
          <w:r>
            <w:fldChar w:fldCharType="separate"/>
          </w:r>
          <w:r>
            <w:rPr>
              <w:rStyle w:val="15"/>
              <w:rFonts w:ascii="Times New Roman" w:hAnsi="Times New Roman" w:cs="Times New Roman"/>
            </w:rPr>
            <w:t>Summary and Conclusions</w:t>
          </w:r>
          <w:r>
            <w:tab/>
          </w:r>
          <w:r>
            <w:fldChar w:fldCharType="begin"/>
          </w:r>
          <w:r>
            <w:instrText xml:space="preserve"> PAGEREF _Toc88859305 \h </w:instrText>
          </w:r>
          <w:r>
            <w:fldChar w:fldCharType="separate"/>
          </w:r>
          <w:r>
            <w:t>28</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"_Toc88859306" </w:instrText>
          </w:r>
          <w:r>
            <w:fldChar w:fldCharType="separate"/>
          </w:r>
          <w:r>
            <w:rPr>
              <w:rStyle w:val="15"/>
            </w:rPr>
            <w:t>Table of Figures</w:t>
          </w:r>
          <w:r>
            <w:tab/>
          </w:r>
          <w:r>
            <w:fldChar w:fldCharType="begin"/>
          </w:r>
          <w:r>
            <w:instrText xml:space="preserve"> PAGEREF _Toc88859306 \h </w:instrText>
          </w:r>
          <w:r>
            <w:fldChar w:fldCharType="separate"/>
          </w:r>
          <w:r>
            <w:t>29</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"_Toc88859307" </w:instrText>
          </w:r>
          <w:r>
            <w:fldChar w:fldCharType="separate"/>
          </w:r>
          <w:r>
            <w:rPr>
              <w:rStyle w:val="15"/>
            </w:rPr>
            <w:t>Table of Tables</w:t>
          </w:r>
          <w:r>
            <w:tab/>
          </w:r>
          <w:r>
            <w:fldChar w:fldCharType="begin"/>
          </w:r>
          <w:r>
            <w:instrText xml:space="preserve"> PAGEREF _Toc88859307 \h </w:instrText>
          </w:r>
          <w:r>
            <w:fldChar w:fldCharType="separate"/>
          </w:r>
          <w:r>
            <w:t>29</w:t>
          </w:r>
          <w:r>
            <w:fldChar w:fldCharType="end"/>
          </w:r>
          <w:r>
            <w:fldChar w:fldCharType="end"/>
          </w:r>
        </w:p>
        <w:p>
          <w:pPr>
            <w:pStyle w:val="23"/>
            <w:rPr>
              <w:rFonts w:asciiTheme="minorHAnsi" w:hAnsiTheme="minorHAnsi" w:eastAsiaTheme="minorEastAsia" w:cstheme="minorBidi"/>
              <w:kern w:val="0"/>
              <w:sz w:val="22"/>
              <w:szCs w:val="22"/>
              <w:lang w:val="en-GB" w:eastAsia="en-GB" w:bidi="ar-SA"/>
            </w:rPr>
          </w:pPr>
          <w:r>
            <w:fldChar w:fldCharType="begin"/>
          </w:r>
          <w:r>
            <w:instrText xml:space="preserve"> HYPERLINK \l "_Toc88859308" </w:instrText>
          </w:r>
          <w:r>
            <w:fldChar w:fldCharType="separate"/>
          </w:r>
          <w:r>
            <w:rPr>
              <w:rStyle w:val="15"/>
              <w:rFonts w:ascii="Times New Roman" w:hAnsi="Times New Roman" w:cs="Times New Roman"/>
            </w:rPr>
            <w:t>Bibliography:</w:t>
          </w:r>
          <w:r>
            <w:tab/>
          </w:r>
          <w:r>
            <w:fldChar w:fldCharType="begin"/>
          </w:r>
          <w:r>
            <w:instrText xml:space="preserve"> PAGEREF _Toc88859308 \h </w:instrText>
          </w:r>
          <w:r>
            <w:fldChar w:fldCharType="separate"/>
          </w:r>
          <w:r>
            <w:t>30</w:t>
          </w:r>
          <w:r>
            <w:fldChar w:fldCharType="end"/>
          </w:r>
          <w:r>
            <w:fldChar w:fldCharType="end"/>
          </w:r>
        </w:p>
        <w:p>
          <w:pPr>
            <w:pStyle w:val="23"/>
            <w:rPr>
              <w:rFonts w:ascii="Times New Roman" w:hAnsi="Times New Roman" w:cs="Times New Roman"/>
            </w:rPr>
          </w:pPr>
          <w:r>
            <w:rPr>
              <w:rFonts w:ascii="Times New Roman" w:hAnsi="Times New Roman" w:cs="Times New Roman"/>
            </w:rPr>
            <w:fldChar w:fldCharType="end"/>
          </w:r>
        </w:p>
      </w:sdtContent>
    </w:sdt>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color w:val="C9211E"/>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rPr>
      </w:pPr>
    </w:p>
    <w:p>
      <w:pPr>
        <w:pStyle w:val="2"/>
        <w:numPr>
          <w:ilvl w:val="0"/>
          <w:numId w:val="2"/>
        </w:numPr>
        <w:rPr>
          <w:rFonts w:ascii="Times New Roman" w:hAnsi="Times New Roman" w:cs="Times New Roman"/>
        </w:rPr>
      </w:pPr>
      <w:bookmarkStart w:id="1" w:name="_Toc88859277"/>
      <w:r>
        <w:rPr>
          <w:rFonts w:ascii="Times New Roman" w:hAnsi="Times New Roman" w:cs="Times New Roman"/>
        </w:rPr>
        <w:t>Introduction</w:t>
      </w:r>
      <w:bookmarkEnd w:id="1"/>
    </w:p>
    <w:p>
      <w:pPr>
        <w:rPr>
          <w:rFonts w:ascii="Times New Roman" w:hAnsi="Times New Roman" w:cs="Times New Roman"/>
          <w:sz w:val="20"/>
          <w:szCs w:val="20"/>
        </w:rPr>
      </w:pPr>
    </w:p>
    <w:p>
      <w:pPr>
        <w:ind w:firstLine="709"/>
        <w:rPr>
          <w:rFonts w:ascii="Times New Roman" w:hAnsi="Times New Roman" w:cs="Times New Roman"/>
          <w:sz w:val="20"/>
          <w:szCs w:val="20"/>
        </w:rPr>
      </w:pPr>
      <w:r>
        <w:rPr>
          <w:rFonts w:ascii="Times New Roman" w:hAnsi="Times New Roman" w:cs="Times New Roman"/>
          <w:sz w:val="20"/>
          <w:szCs w:val="20"/>
        </w:rPr>
        <w:t>This thesis is a project of the 4th year of studies in Cybercrime and I.T. Security.</w:t>
      </w:r>
    </w:p>
    <w:p>
      <w:pPr>
        <w:rPr>
          <w:rFonts w:ascii="Times New Roman" w:hAnsi="Times New Roman" w:cs="Times New Roman"/>
          <w:sz w:val="20"/>
          <w:szCs w:val="20"/>
        </w:rPr>
      </w:pPr>
      <w:r>
        <w:rPr>
          <w:rFonts w:ascii="Times New Roman" w:hAnsi="Times New Roman" w:cs="Times New Roman"/>
          <w:sz w:val="20"/>
          <w:szCs w:val="20"/>
        </w:rPr>
        <w:t>This document will contain the research and steps to develop software to detect tampering with the tested images.</w:t>
      </w:r>
    </w:p>
    <w:p>
      <w:pPr>
        <w:rPr>
          <w:rFonts w:ascii="Times New Roman" w:hAnsi="Times New Roman" w:cs="Times New Roman"/>
          <w:sz w:val="20"/>
          <w:szCs w:val="20"/>
        </w:rPr>
      </w:pPr>
      <w:r>
        <w:rPr>
          <w:rFonts w:ascii="Times New Roman" w:hAnsi="Times New Roman" w:cs="Times New Roman"/>
          <w:sz w:val="20"/>
          <w:szCs w:val="20"/>
        </w:rPr>
        <w:t>This research will be based on the Benford-Newcomb law, which is also a fascinating point of view on the world around us.</w:t>
      </w:r>
    </w:p>
    <w:p>
      <w:pPr>
        <w:rPr>
          <w:rFonts w:ascii="Times New Roman" w:hAnsi="Times New Roman" w:cs="Times New Roman"/>
          <w:sz w:val="20"/>
          <w:szCs w:val="20"/>
        </w:rPr>
      </w:pPr>
      <w:r>
        <w:rPr>
          <w:rFonts w:ascii="Times New Roman" w:hAnsi="Times New Roman" w:cs="Times New Roman"/>
          <w:sz w:val="20"/>
          <w:szCs w:val="20"/>
        </w:rPr>
        <w:t>This work will refer to the phenomenon of deepfake that surrounds us in all kinds of media. This technology, with some benefits, has caused quite a stir.</w:t>
      </w:r>
    </w:p>
    <w:p>
      <w:pPr>
        <w:rPr>
          <w:rFonts w:ascii="Times New Roman" w:hAnsi="Times New Roman" w:cs="Times New Roman"/>
          <w:sz w:val="20"/>
          <w:szCs w:val="20"/>
        </w:rPr>
      </w:pPr>
      <w:r>
        <w:rPr>
          <w:rFonts w:ascii="Times New Roman" w:hAnsi="Times New Roman" w:cs="Times New Roman"/>
          <w:sz w:val="20"/>
          <w:szCs w:val="20"/>
        </w:rPr>
        <w:t>It is no longer possible to detect the modifications made to images, video or audio at first glance. It's usually tricky even when using commercial deepfake detection tools, and they do not guarantee 100% originality.</w:t>
      </w:r>
    </w:p>
    <w:p>
      <w:pPr>
        <w:rPr>
          <w:rFonts w:ascii="Times New Roman" w:hAnsi="Times New Roman" w:cs="Times New Roman"/>
          <w:sz w:val="20"/>
          <w:szCs w:val="20"/>
        </w:rPr>
      </w:pPr>
      <w:r>
        <w:rPr>
          <w:rFonts w:ascii="Times New Roman" w:hAnsi="Times New Roman" w:cs="Times New Roman"/>
          <w:sz w:val="20"/>
          <w:szCs w:val="20"/>
        </w:rPr>
        <w:t>My project will attempt to create a tool based on Benford prime number law and possibly perfectly suited to my project.</w:t>
      </w:r>
    </w:p>
    <w:p>
      <w:pPr>
        <w:pStyle w:val="2"/>
        <w:numPr>
          <w:ilvl w:val="0"/>
          <w:numId w:val="2"/>
        </w:numPr>
        <w:rPr>
          <w:rFonts w:ascii="Times New Roman" w:hAnsi="Times New Roman" w:cs="Times New Roman"/>
        </w:rPr>
      </w:pPr>
      <w:bookmarkStart w:id="2" w:name="_Toc88859278"/>
      <w:r>
        <w:rPr>
          <w:rFonts w:ascii="Times New Roman" w:hAnsi="Times New Roman" w:cs="Times New Roman"/>
        </w:rPr>
        <w:t>Deepfake</w:t>
      </w:r>
      <w:bookmarkEnd w:id="2"/>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 xml:space="preserve">Deepfake is a technology that allows generating realistically, confusingly similar to the original characters when used with digital voice modulation. - State-of-the-art artificial intelligence (A.I.) algorithms only need one photo and only a 5-second voice sample to be able to generate an almost identical deepfake hologram. </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 (Botticello, 2020)</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first deepfake algorithms appeared at the end of 2017 and were used mainly in the porn industry. For example, a digitally generated face of a celebrity was added to the actor's body. As a result, we received a movie scene with a figure that resembled the Hollywood prototype. Today, the problem goes much deeper, and successfully fighting deepfake is more complex than ever.</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inline distT="0" distB="0" distL="0" distR="0">
            <wp:extent cx="6120130" cy="3170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6120130" cy="3170555"/>
                    </a:xfrm>
                    <a:prstGeom prst="rect">
                      <a:avLst/>
                    </a:prstGeom>
                  </pic:spPr>
                </pic:pic>
              </a:graphicData>
            </a:graphic>
          </wp:inline>
        </w:drawing>
      </w:r>
      <w:r>
        <w:rPr>
          <w:rFonts w:ascii="Times New Roman" w:hAnsi="Times New Roman" w:cs="Times New Roman"/>
          <w:sz w:val="20"/>
          <w:szCs w:val="20"/>
        </w:rPr>
        <w:t xml:space="preserve"> </w:t>
      </w: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3" w:name="_Toc88859162"/>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Deepfake Example</w:t>
      </w:r>
      <w:bookmarkEnd w:id="3"/>
    </w:p>
    <w:p>
      <w:pPr>
        <w:jc w:val="cente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 (ScreenRant, 2020)</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A.I. is the future of technology, but it can pose a severe threat when in the wrong hands. The deepfake phenomenon is an excellent example of this because, with the use of artificial intelligence algorithms, it is possible to successfully manipulate selected groups, discredit individuals or even decide about the course of elections or the emergence of armed conflicts on a global scale.</w:t>
      </w:r>
    </w:p>
    <w:p>
      <w:pPr>
        <w:rPr>
          <w:rFonts w:ascii="Times New Roman" w:hAnsi="Times New Roman" w:cs="Times New Roman"/>
          <w:sz w:val="20"/>
          <w:szCs w:val="20"/>
        </w:rPr>
      </w:pPr>
      <w:r>
        <w:rPr>
          <w:rFonts w:ascii="Times New Roman" w:hAnsi="Times New Roman" w:cs="Times New Roman"/>
          <w:sz w:val="20"/>
          <w:szCs w:val="20"/>
        </w:rPr>
        <w:t>However, deepfake is not only about politicians or celebrities. There are examples of it being a powerful weapon in the hands of cybercriminals, targeting profitable companies and influential entrepreneurs.</w:t>
      </w:r>
    </w:p>
    <w:p>
      <w:pPr>
        <w:rPr>
          <w:rFonts w:ascii="Times New Roman" w:hAnsi="Times New Roman" w:cs="Times New Roman"/>
          <w:sz w:val="20"/>
          <w:szCs w:val="20"/>
        </w:rPr>
      </w:pPr>
    </w:p>
    <w:p>
      <w:pPr>
        <w:pStyle w:val="2"/>
        <w:numPr>
          <w:ilvl w:val="0"/>
          <w:numId w:val="2"/>
        </w:numPr>
        <w:rPr>
          <w:rFonts w:ascii="Times New Roman" w:hAnsi="Times New Roman" w:cs="Times New Roman"/>
        </w:rPr>
      </w:pPr>
      <w:bookmarkStart w:id="4" w:name="_Toc88859279"/>
      <w:r>
        <w:rPr>
          <w:rFonts w:ascii="Times New Roman" w:hAnsi="Times New Roman" w:cs="Times New Roman"/>
        </w:rPr>
        <w:t>Benefits of Deepfake Technology</w:t>
      </w:r>
      <w:bookmarkEnd w:id="4"/>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Deepfake also has some positive aspects.</w:t>
      </w:r>
    </w:p>
    <w:p>
      <w:pPr>
        <w:rPr>
          <w:rFonts w:ascii="Times New Roman" w:hAnsi="Times New Roman" w:cs="Times New Roman"/>
          <w:sz w:val="20"/>
          <w:szCs w:val="20"/>
        </w:rPr>
      </w:pPr>
      <w:r>
        <w:rPr>
          <w:rFonts w:ascii="Times New Roman" w:hAnsi="Times New Roman" w:cs="Times New Roman"/>
          <w:sz w:val="20"/>
          <w:szCs w:val="20"/>
        </w:rPr>
        <w:t>It is used in media, movies, games and many more.</w:t>
      </w:r>
    </w:p>
    <w:p>
      <w:pPr>
        <w:rPr>
          <w:rFonts w:ascii="Times New Roman" w:hAnsi="Times New Roman" w:cs="Times New Roman"/>
          <w:sz w:val="20"/>
          <w:szCs w:val="20"/>
        </w:rPr>
      </w:pPr>
      <w:r>
        <w:rPr>
          <w:rFonts w:ascii="Times New Roman" w:hAnsi="Times New Roman" w:cs="Times New Roman"/>
          <w:sz w:val="20"/>
          <w:szCs w:val="20"/>
        </w:rPr>
        <w:t>In the movie industry, technology can be used to create movie scenes with dead actors. Make use of special effects and face edits. In addition, it allows to dub in any language.</w:t>
      </w:r>
    </w:p>
    <w:p>
      <w:pPr>
        <w:rPr>
          <w:rFonts w:ascii="Times New Roman" w:hAnsi="Times New Roman" w:cs="Times New Roman"/>
          <w:sz w:val="20"/>
          <w:szCs w:val="20"/>
        </w:rPr>
      </w:pPr>
    </w:p>
    <w:p>
      <w:pPr>
        <w:pStyle w:val="2"/>
        <w:numPr>
          <w:ilvl w:val="0"/>
          <w:numId w:val="2"/>
        </w:numPr>
        <w:rPr>
          <w:rFonts w:ascii="Times New Roman" w:hAnsi="Times New Roman" w:cs="Times New Roman"/>
        </w:rPr>
      </w:pPr>
      <w:bookmarkStart w:id="5" w:name="_Toc88859280"/>
      <w:r>
        <w:rPr>
          <w:rFonts w:ascii="Times New Roman" w:hAnsi="Times New Roman" w:cs="Times New Roman"/>
        </w:rPr>
        <w:t>Methods of defence against Deepfake</w:t>
      </w:r>
      <w:bookmarkEnd w:id="5"/>
    </w:p>
    <w:p>
      <w:pPr>
        <w:rPr>
          <w:rFonts w:ascii="Times New Roman" w:hAnsi="Times New Roman" w:cs="Times New Roman"/>
          <w:b/>
          <w:bCs/>
          <w:sz w:val="20"/>
          <w:szCs w:val="20"/>
        </w:rPr>
      </w:pPr>
    </w:p>
    <w:p>
      <w:pPr>
        <w:rPr>
          <w:rFonts w:ascii="Times New Roman" w:hAnsi="Times New Roman" w:cs="Times New Roman"/>
          <w:sz w:val="20"/>
          <w:szCs w:val="20"/>
        </w:rPr>
      </w:pPr>
      <w:r>
        <w:rPr>
          <w:rFonts w:ascii="Times New Roman" w:hAnsi="Times New Roman" w:cs="Times New Roman"/>
          <w:sz w:val="20"/>
          <w:szCs w:val="20"/>
        </w:rPr>
        <w:t>Deepfake technologies can be tried to combat and detect using many programs such as:</w:t>
      </w:r>
    </w:p>
    <w:p>
      <w:pPr>
        <w:rPr>
          <w:rFonts w:ascii="Times New Roman" w:hAnsi="Times New Roman" w:cs="Times New Roman"/>
          <w:sz w:val="20"/>
          <w:szCs w:val="20"/>
        </w:rPr>
      </w:pPr>
    </w:p>
    <w:p>
      <w:pPr>
        <w:pStyle w:val="178"/>
        <w:numPr>
          <w:ilvl w:val="0"/>
          <w:numId w:val="3"/>
        </w:numPr>
        <w:rPr>
          <w:rFonts w:ascii="Times New Roman" w:hAnsi="Times New Roman" w:cs="Times New Roman"/>
          <w:sz w:val="20"/>
          <w:szCs w:val="20"/>
        </w:rPr>
      </w:pPr>
      <w:r>
        <w:rPr>
          <w:rFonts w:ascii="Times New Roman" w:hAnsi="Times New Roman" w:cs="Times New Roman"/>
          <w:sz w:val="20"/>
          <w:szCs w:val="20"/>
        </w:rPr>
        <w:t>FALdetector</w:t>
      </w:r>
    </w:p>
    <w:p>
      <w:pPr>
        <w:pStyle w:val="178"/>
        <w:numPr>
          <w:ilvl w:val="0"/>
          <w:numId w:val="3"/>
        </w:numPr>
        <w:rPr>
          <w:rFonts w:ascii="Times New Roman" w:hAnsi="Times New Roman" w:cs="Times New Roman"/>
          <w:sz w:val="20"/>
          <w:szCs w:val="20"/>
        </w:rPr>
      </w:pPr>
      <w:r>
        <w:rPr>
          <w:rFonts w:ascii="Times New Roman" w:hAnsi="Times New Roman" w:cs="Times New Roman"/>
          <w:sz w:val="20"/>
          <w:szCs w:val="20"/>
        </w:rPr>
        <w:t>Deepstar</w:t>
      </w:r>
    </w:p>
    <w:p>
      <w:pPr>
        <w:pStyle w:val="178"/>
        <w:numPr>
          <w:ilvl w:val="0"/>
          <w:numId w:val="3"/>
        </w:numPr>
        <w:rPr>
          <w:rFonts w:ascii="Times New Roman" w:hAnsi="Times New Roman" w:cs="Times New Roman"/>
          <w:sz w:val="20"/>
          <w:szCs w:val="20"/>
        </w:rPr>
      </w:pPr>
      <w:r>
        <w:rPr>
          <w:rFonts w:ascii="Times New Roman" w:hAnsi="Times New Roman" w:cs="Times New Roman"/>
          <w:sz w:val="20"/>
          <w:szCs w:val="20"/>
        </w:rPr>
        <w:t>Visual DeepFake Detection</w:t>
      </w:r>
    </w:p>
    <w:p>
      <w:pPr>
        <w:pStyle w:val="178"/>
        <w:numPr>
          <w:ilvl w:val="0"/>
          <w:numId w:val="3"/>
        </w:numPr>
        <w:rPr>
          <w:rFonts w:ascii="Times New Roman" w:hAnsi="Times New Roman" w:cs="Times New Roman"/>
          <w:sz w:val="20"/>
          <w:szCs w:val="20"/>
        </w:rPr>
      </w:pPr>
      <w:r>
        <w:rPr>
          <w:rFonts w:ascii="Times New Roman" w:hAnsi="Times New Roman" w:cs="Times New Roman"/>
          <w:sz w:val="20"/>
          <w:szCs w:val="20"/>
        </w:rPr>
        <w:t>DeepFake Audio Detection</w:t>
      </w:r>
    </w:p>
    <w:p>
      <w:pPr>
        <w:pStyle w:val="178"/>
        <w:numPr>
          <w:ilvl w:val="0"/>
          <w:numId w:val="3"/>
        </w:numPr>
        <w:rPr>
          <w:rFonts w:ascii="Times New Roman" w:hAnsi="Times New Roman" w:cs="Times New Roman"/>
          <w:sz w:val="20"/>
          <w:szCs w:val="20"/>
        </w:rPr>
      </w:pPr>
      <w:r>
        <w:rPr>
          <w:rFonts w:ascii="Times New Roman" w:hAnsi="Times New Roman" w:cs="Times New Roman"/>
          <w:sz w:val="20"/>
          <w:szCs w:val="20"/>
        </w:rPr>
        <w:t>Resemblyzer</w:t>
      </w:r>
    </w:p>
    <w:p>
      <w:pPr>
        <w:pStyle w:val="178"/>
        <w:rPr>
          <w:rFonts w:ascii="Times New Roman" w:hAnsi="Times New Roman" w:cs="Times New Roman"/>
          <w:sz w:val="20"/>
          <w:szCs w:val="20"/>
        </w:rPr>
      </w:pPr>
    </w:p>
    <w:p>
      <w:pPr>
        <w:pStyle w:val="178"/>
        <w:jc w:val="right"/>
        <w:rPr>
          <w:rFonts w:ascii="Times New Roman" w:hAnsi="Times New Roman" w:cs="Times New Roman"/>
          <w:sz w:val="20"/>
          <w:szCs w:val="20"/>
        </w:rPr>
      </w:pPr>
      <w:r>
        <w:rPr>
          <w:rFonts w:ascii="Times New Roman" w:hAnsi="Times New Roman" w:cs="Times New Roman"/>
          <w:sz w:val="20"/>
          <w:szCs w:val="20"/>
        </w:rPr>
        <w:t>[3] (PenTestIT, 2020)</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However, they do not give a hundred per cent certainty as a result.</w:t>
      </w:r>
    </w:p>
    <w:p>
      <w:pPr>
        <w:rPr>
          <w:rFonts w:ascii="Times New Roman" w:hAnsi="Times New Roman" w:cs="Times New Roman"/>
          <w:sz w:val="20"/>
          <w:szCs w:val="20"/>
        </w:rPr>
      </w:pPr>
      <w:r>
        <w:rPr>
          <w:rFonts w:ascii="Times New Roman" w:hAnsi="Times New Roman" w:cs="Times New Roman"/>
          <w:sz w:val="20"/>
          <w:szCs w:val="20"/>
        </w:rPr>
        <w:t>They usually test the environmental change of the sampled image or small nuances of facial draws.</w:t>
      </w:r>
    </w:p>
    <w:p>
      <w:pPr>
        <w:rPr>
          <w:rFonts w:ascii="Times New Roman" w:hAnsi="Times New Roman" w:cs="Times New Roman"/>
          <w:sz w:val="20"/>
          <w:szCs w:val="20"/>
        </w:rPr>
      </w:pPr>
      <w:r>
        <w:rPr>
          <w:rFonts w:ascii="Times New Roman" w:hAnsi="Times New Roman" w:cs="Times New Roman"/>
          <w:sz w:val="20"/>
          <w:szCs w:val="20"/>
        </w:rPr>
        <w:t>A little information can also give data contained in the multimedia files themselves, which you can examine if they were modified or not.</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Element deciding on safety when using technology is the awareness of the threats that can be carried. Therefore, the more we know about the solutions used, the more scenarios of potential events we know, the more effective and reasonably we can counteract any dangers related to modern technologies.</w:t>
      </w:r>
    </w:p>
    <w:p>
      <w:pPr>
        <w:jc w:val="right"/>
        <w:rPr>
          <w:rFonts w:ascii="Times New Roman" w:hAnsi="Times New Roman" w:cs="Times New Roman"/>
          <w:sz w:val="20"/>
          <w:szCs w:val="20"/>
        </w:rPr>
      </w:pPr>
      <w:r>
        <w:rPr>
          <w:rFonts w:ascii="Times New Roman" w:hAnsi="Times New Roman" w:cs="Times New Roman"/>
          <w:sz w:val="20"/>
          <w:szCs w:val="20"/>
        </w:rPr>
        <w:t>[4] (Yu et al., 2021)</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For main aspects that are subject to testing belong:</w:t>
      </w:r>
    </w:p>
    <w:p>
      <w:pPr>
        <w:rPr>
          <w:rFonts w:ascii="Times New Roman" w:hAnsi="Times New Roman" w:cs="Times New Roman"/>
          <w:sz w:val="20"/>
          <w:szCs w:val="20"/>
        </w:rPr>
      </w:pPr>
    </w:p>
    <w:p>
      <w:pPr>
        <w:numPr>
          <w:ilvl w:val="0"/>
          <w:numId w:val="4"/>
        </w:numPr>
        <w:rPr>
          <w:rFonts w:ascii="Times New Roman" w:hAnsi="Times New Roman" w:cs="Times New Roman"/>
        </w:rPr>
      </w:pPr>
      <w:r>
        <w:rPr>
          <w:rFonts w:ascii="Times New Roman" w:hAnsi="Times New Roman" w:cs="Times New Roman"/>
          <w:sz w:val="20"/>
          <w:szCs w:val="20"/>
        </w:rPr>
        <w:t>Changes in face colours and improper lighting</w:t>
      </w:r>
    </w:p>
    <w:p>
      <w:pPr>
        <w:rPr>
          <w:rFonts w:ascii="Times New Roman" w:hAnsi="Times New Roman" w:cs="Times New Roman"/>
          <w:sz w:val="20"/>
          <w:szCs w:val="20"/>
        </w:rPr>
      </w:pPr>
    </w:p>
    <w:p>
      <w:pPr>
        <w:rPr>
          <w:rFonts w:ascii="Times New Roman" w:hAnsi="Times New Roman" w:cs="Times New Roman"/>
          <w:sz w:val="20"/>
        </w:rPr>
      </w:pPr>
      <w:r>
        <w:rPr>
          <w:rFonts w:ascii="Times New Roman" w:hAnsi="Times New Roman" w:cs="Times New Roman"/>
          <w:sz w:val="20"/>
        </w:rPr>
        <w:t>Sometimes you can see with the naked eye some nuances in the colour of the skin and the facial features of the characters in the photos. Discolouration, inadequate lighting, and inadequate shading may indicate the likelihood of a false image.</w:t>
      </w:r>
    </w:p>
    <w:p>
      <w:pPr>
        <w:rPr>
          <w:rFonts w:ascii="Times New Roman" w:hAnsi="Times New Roman" w:cs="Times New Roman"/>
          <w:sz w:val="20"/>
        </w:rPr>
      </w:pPr>
    </w:p>
    <w:p>
      <w:pPr>
        <w:numPr>
          <w:ilvl w:val="0"/>
          <w:numId w:val="4"/>
        </w:numPr>
        <w:rPr>
          <w:rFonts w:ascii="Times New Roman" w:hAnsi="Times New Roman" w:cs="Times New Roman"/>
        </w:rPr>
      </w:pPr>
      <w:r>
        <w:rPr>
          <w:rFonts w:ascii="Times New Roman" w:hAnsi="Times New Roman" w:cs="Times New Roman"/>
          <w:sz w:val="20"/>
          <w:szCs w:val="20"/>
        </w:rPr>
        <w:t>Reducing the number of eye blinks</w:t>
      </w:r>
    </w:p>
    <w:p>
      <w:pPr>
        <w:rPr>
          <w:rFonts w:ascii="Times New Roman" w:hAnsi="Times New Roman" w:cs="Times New Roman"/>
          <w:sz w:val="20"/>
          <w:szCs w:val="20"/>
        </w:rPr>
      </w:pPr>
    </w:p>
    <w:p>
      <w:pPr>
        <w:rPr>
          <w:rFonts w:ascii="Times New Roman" w:hAnsi="Times New Roman" w:cs="Times New Roman"/>
          <w:sz w:val="20"/>
        </w:rPr>
      </w:pPr>
      <w:r>
        <w:rPr>
          <w:rFonts w:ascii="Times New Roman" w:hAnsi="Times New Roman" w:cs="Times New Roman"/>
          <w:sz w:val="20"/>
        </w:rPr>
        <w:t>When it comes to video footage, it is sometimes possible to detect unnatural eye movements, absent or unusual blinking, or surroundings of the face that do not match the rest.</w:t>
      </w:r>
    </w:p>
    <w:p>
      <w:pPr>
        <w:rPr>
          <w:rFonts w:ascii="Times New Roman" w:hAnsi="Times New Roman" w:cs="Times New Roman"/>
          <w:sz w:val="20"/>
        </w:rPr>
      </w:pPr>
    </w:p>
    <w:p>
      <w:pPr>
        <w:pStyle w:val="178"/>
        <w:numPr>
          <w:ilvl w:val="0"/>
          <w:numId w:val="5"/>
        </w:numPr>
        <w:rPr>
          <w:rFonts w:ascii="Times New Roman" w:hAnsi="Times New Roman" w:cs="Times New Roman"/>
          <w:sz w:val="20"/>
        </w:rPr>
      </w:pPr>
      <w:r>
        <w:rPr>
          <w:rFonts w:ascii="Times New Roman" w:hAnsi="Times New Roman" w:cs="Times New Roman"/>
          <w:sz w:val="20"/>
        </w:rPr>
        <w:t>The unnatural appearance of human posture</w:t>
      </w:r>
    </w:p>
    <w:p>
      <w:pPr>
        <w:rPr>
          <w:rFonts w:ascii="Times New Roman" w:hAnsi="Times New Roman" w:cs="Times New Roman"/>
          <w:sz w:val="20"/>
        </w:rPr>
      </w:pPr>
      <w:r>
        <w:rPr>
          <w:rFonts w:ascii="Times New Roman" w:hAnsi="Times New Roman" w:cs="Times New Roman"/>
          <w:sz w:val="20"/>
        </w:rPr>
        <w:t>Sometimes you can observe untypical human posture, distortion.</w:t>
      </w:r>
    </w:p>
    <w:p>
      <w:pPr>
        <w:numPr>
          <w:ilvl w:val="0"/>
          <w:numId w:val="4"/>
        </w:numPr>
        <w:rPr>
          <w:rFonts w:ascii="Times New Roman" w:hAnsi="Times New Roman" w:cs="Times New Roman"/>
        </w:rPr>
      </w:pPr>
      <w:r>
        <w:rPr>
          <w:rFonts w:ascii="Times New Roman" w:hAnsi="Times New Roman" w:cs="Times New Roman"/>
          <w:sz w:val="20"/>
          <w:szCs w:val="20"/>
        </w:rPr>
        <w:t>Synchronisation of sound (if we speak about video files)</w:t>
      </w:r>
    </w:p>
    <w:p>
      <w:pPr>
        <w:rPr>
          <w:rFonts w:ascii="Times New Roman" w:hAnsi="Times New Roman" w:cs="Times New Roman"/>
          <w:sz w:val="20"/>
          <w:szCs w:val="20"/>
        </w:rPr>
      </w:pPr>
      <w:r>
        <w:rPr>
          <w:rFonts w:ascii="Times New Roman" w:hAnsi="Times New Roman" w:cs="Times New Roman"/>
          <w:sz w:val="20"/>
          <w:szCs w:val="20"/>
        </w:rPr>
        <w:t>If the video conversion was carried out carelessly, you might notice a lack of synchronising the lip movements with the underlying sound.</w:t>
      </w:r>
    </w:p>
    <w:p>
      <w:pPr>
        <w:pStyle w:val="178"/>
        <w:numPr>
          <w:ilvl w:val="0"/>
          <w:numId w:val="5"/>
        </w:numPr>
        <w:rPr>
          <w:rFonts w:ascii="Times New Roman" w:hAnsi="Times New Roman" w:cs="Times New Roman"/>
          <w:sz w:val="20"/>
          <w:szCs w:val="20"/>
        </w:rPr>
      </w:pPr>
      <w:r>
        <w:rPr>
          <w:rFonts w:ascii="Times New Roman" w:hAnsi="Times New Roman" w:cs="Times New Roman"/>
          <w:sz w:val="20"/>
          <w:szCs w:val="20"/>
        </w:rPr>
        <w:t>Blur or misalignment.</w:t>
      </w:r>
    </w:p>
    <w:p>
      <w:pPr>
        <w:ind w:left="720"/>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Image edges can sometimes be blurry or uneven. In addition, parts of the body can sometimes be in the wrong proportions, which can be easily seen in the photos.</w:t>
      </w:r>
    </w:p>
    <w:p>
      <w:pPr>
        <w:jc w:val="right"/>
        <w:rPr>
          <w:rFonts w:ascii="Times New Roman" w:hAnsi="Times New Roman" w:cs="Times New Roman"/>
          <w:sz w:val="20"/>
          <w:szCs w:val="20"/>
        </w:rPr>
      </w:pPr>
      <w:r>
        <w:rPr>
          <w:rFonts w:ascii="Times New Roman" w:hAnsi="Times New Roman" w:cs="Times New Roman"/>
          <w:sz w:val="20"/>
          <w:szCs w:val="20"/>
        </w:rPr>
        <w:t>[5] (us.norton.com, n.d.)</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Fully effective tools for detecting deepfake algorithms have not yet been developed. Among the remedial measures that can be reached are technologies such as Sherlock AI, [6] which allows detecting anomalies in videos. Blockchain, which protects data registers from manipulation, or Natural Hash [7], enables content creators to embed in source materials. Non-editable digital watermarks. [8]</w:t>
      </w:r>
    </w:p>
    <w:p>
      <w:pPr>
        <w:jc w:val="right"/>
        <w:rPr>
          <w:rFonts w:ascii="Times New Roman" w:hAnsi="Times New Roman" w:cs="Times New Roman"/>
          <w:sz w:val="20"/>
          <w:szCs w:val="20"/>
        </w:rPr>
      </w:pPr>
      <w:r>
        <w:rPr>
          <w:rFonts w:ascii="Times New Roman" w:hAnsi="Times New Roman" w:cs="Times New Roman"/>
          <w:sz w:val="20"/>
          <w:szCs w:val="20"/>
        </w:rPr>
        <w:t>[6] (DeepQuanty, n.d.)</w:t>
      </w:r>
    </w:p>
    <w:p>
      <w:pPr>
        <w:jc w:val="right"/>
        <w:rPr>
          <w:rFonts w:ascii="Times New Roman" w:hAnsi="Times New Roman" w:cs="Times New Roman"/>
          <w:sz w:val="20"/>
          <w:szCs w:val="20"/>
        </w:rPr>
      </w:pPr>
      <w:r>
        <w:rPr>
          <w:rFonts w:ascii="Times New Roman" w:hAnsi="Times New Roman" w:cs="Times New Roman"/>
          <w:sz w:val="20"/>
          <w:szCs w:val="20"/>
        </w:rPr>
        <w:t>[7] (Du, Chen and Ke, 2018)</w:t>
      </w:r>
    </w:p>
    <w:p>
      <w:pPr>
        <w:jc w:val="right"/>
        <w:rPr>
          <w:rFonts w:ascii="Times New Roman" w:hAnsi="Times New Roman" w:cs="Times New Roman"/>
          <w:sz w:val="20"/>
          <w:szCs w:val="20"/>
        </w:rPr>
      </w:pPr>
      <w:r>
        <w:rPr>
          <w:rFonts w:ascii="Times New Roman" w:hAnsi="Times New Roman" w:cs="Times New Roman"/>
          <w:sz w:val="20"/>
          <w:szCs w:val="20"/>
        </w:rPr>
        <w:t>[8] (Locklizard, 2015)</w:t>
      </w:r>
    </w:p>
    <w:p>
      <w:pPr>
        <w:pStyle w:val="5"/>
        <w:numPr>
          <w:ilvl w:val="1"/>
          <w:numId w:val="2"/>
        </w:numPr>
        <w:rPr>
          <w:rFonts w:ascii="Times New Roman" w:hAnsi="Times New Roman" w:cs="Times New Roman"/>
        </w:rPr>
      </w:pPr>
      <w:bookmarkStart w:id="6" w:name="_Toc88859281"/>
      <w:r>
        <w:rPr>
          <w:rFonts w:ascii="Times New Roman" w:hAnsi="Times New Roman" w:cs="Times New Roman"/>
        </w:rPr>
        <w:t>History</w:t>
      </w:r>
      <w:bookmarkEnd w:id="6"/>
    </w:p>
    <w:p>
      <w:pPr>
        <w:pStyle w:val="178"/>
        <w:numPr>
          <w:ilvl w:val="0"/>
          <w:numId w:val="2"/>
        </w:numPr>
        <w:rPr>
          <w:rFonts w:ascii="Times New Roman" w:hAnsi="Times New Roman" w:cs="Times New Roman"/>
        </w:rPr>
      </w:pPr>
      <w:r>
        <w:rPr>
          <w:rFonts w:ascii="Times New Roman" w:hAnsi="Times New Roman" w:cs="Times New Roman"/>
          <w:sz w:val="20"/>
          <w:szCs w:val="20"/>
        </w:rPr>
        <w:t xml:space="preserve">The Benford distribution is also called the </w:t>
      </w:r>
      <w:r>
        <w:rPr>
          <w:rFonts w:ascii="Times New Roman" w:hAnsi="Times New Roman" w:cs="Times New Roman"/>
          <w:bCs/>
          <w:sz w:val="20"/>
          <w:szCs w:val="20"/>
        </w:rPr>
        <w:t>Newcomb - Benford law, the law of odd numbers, or the first digit law.</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While at the United States Naval Observatory Library, Newcomb noticed that the pages of the log tables were dirtier at the beginning and cleaner last pages. He concluded that those using logarithmic arrays are more likely to look for numbers that start with lower digits at the beginning of the collections. He published his discovery on the pages of the American Journal of Mathematics, but it was met with little enthusiasm, and his discovery was forgotten.</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In 1938, Frank Benford, unaware of Newcomb's work, made the same discovery based on quality - the wear of pages in logarithmic tables. Fascinated by this phenomenon, Benford began to check whether his theory was found in other data collections, including river surfaces, numbers printed in newspapers, or even in prices. Finally, he presented the results of his research in an article published in Proceedings of the American Philosophical Society.</w:t>
      </w:r>
    </w:p>
    <w:p>
      <w:pPr>
        <w:jc w:val="right"/>
        <w:rPr>
          <w:rFonts w:ascii="Times New Roman" w:hAnsi="Times New Roman" w:cs="Times New Roman"/>
          <w:sz w:val="20"/>
          <w:szCs w:val="20"/>
        </w:rPr>
      </w:pPr>
      <w:r>
        <w:rPr>
          <w:rFonts w:ascii="Times New Roman" w:hAnsi="Times New Roman" w:cs="Times New Roman"/>
          <w:sz w:val="20"/>
          <w:szCs w:val="20"/>
        </w:rPr>
        <w:t>[9] (Gonsalves, 2020)</w:t>
      </w: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81792" behindDoc="0" locked="0" layoutInCell="1" allowOverlap="1">
            <wp:simplePos x="0" y="0"/>
            <wp:positionH relativeFrom="column">
              <wp:posOffset>1049655</wp:posOffset>
            </wp:positionH>
            <wp:positionV relativeFrom="paragraph">
              <wp:posOffset>151130</wp:posOffset>
            </wp:positionV>
            <wp:extent cx="4000500" cy="2679065"/>
            <wp:effectExtent l="0" t="0" r="0" b="0"/>
            <wp:wrapSquare wrapText="bothSides"/>
            <wp:docPr id="2"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pic:cNvPicPr>
                      <a:picLocks noChangeAspect="1" noChangeArrowheads="1"/>
                    </pic:cNvPicPr>
                  </pic:nvPicPr>
                  <pic:blipFill>
                    <a:blip r:embed="rId7"/>
                    <a:stretch>
                      <a:fillRect/>
                    </a:stretch>
                  </pic:blipFill>
                  <pic:spPr>
                    <a:xfrm>
                      <a:off x="0" y="0"/>
                      <a:ext cx="4000500" cy="2679065"/>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rPr>
      </w:pPr>
      <w:bookmarkStart w:id="7" w:name="_Toc88859163"/>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Simon Newcomb and Frank Benford</w:t>
      </w:r>
      <w:bookmarkEnd w:id="7"/>
    </w:p>
    <w:p>
      <w:pPr>
        <w:jc w:val="right"/>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[9] (Gonsalves, 2020)</w:t>
      </w:r>
    </w:p>
    <w:p>
      <w:pPr>
        <w:rPr>
          <w:rFonts w:ascii="Times New Roman" w:hAnsi="Times New Roman" w:cs="Times New Roman"/>
          <w:b/>
          <w:bCs/>
          <w:sz w:val="20"/>
          <w:szCs w:val="20"/>
        </w:rPr>
      </w:pPr>
      <w:r>
        <w:rPr>
          <w:rFonts w:ascii="Times New Roman" w:hAnsi="Times New Roman" w:cs="Times New Roman"/>
          <w:b/>
          <w:bCs/>
          <w:sz w:val="20"/>
          <w:szCs w:val="20"/>
        </w:rPr>
        <w:t>Anecdote</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Let repeat a little anecdote here, unrelated to the subject of this study.</w:t>
      </w:r>
    </w:p>
    <w:p>
      <w:pPr>
        <w:rPr>
          <w:rFonts w:ascii="Times New Roman" w:hAnsi="Times New Roman" w:cs="Times New Roman"/>
          <w:sz w:val="20"/>
          <w:szCs w:val="20"/>
        </w:rPr>
      </w:pPr>
      <w:r>
        <w:rPr>
          <w:rFonts w:ascii="Times New Roman" w:hAnsi="Times New Roman" w:cs="Times New Roman"/>
          <w:sz w:val="20"/>
          <w:szCs w:val="20"/>
        </w:rPr>
        <w:t>Has anyone heard of Stigler's law of eponymy?</w:t>
      </w:r>
    </w:p>
    <w:p>
      <w:pPr>
        <w:rPr>
          <w:rFonts w:ascii="Times New Roman" w:hAnsi="Times New Roman" w:cs="Times New Roman"/>
          <w:sz w:val="20"/>
          <w:szCs w:val="20"/>
        </w:rPr>
      </w:pPr>
      <w:r>
        <w:rPr>
          <w:rFonts w:ascii="Times New Roman" w:hAnsi="Times New Roman" w:cs="Times New Roman"/>
          <w:sz w:val="20"/>
          <w:szCs w:val="20"/>
        </w:rPr>
        <w:t>It relates to the question of discoveries.</w:t>
      </w:r>
    </w:p>
    <w:p>
      <w:pPr>
        <w:rPr>
          <w:rFonts w:ascii="Times New Roman" w:hAnsi="Times New Roman" w:cs="Times New Roman"/>
          <w:sz w:val="20"/>
          <w:szCs w:val="20"/>
        </w:rPr>
      </w:pPr>
      <w:r>
        <w:rPr>
          <w:rFonts w:ascii="Times New Roman" w:hAnsi="Times New Roman" w:cs="Times New Roman"/>
          <w:sz w:val="20"/>
          <w:szCs w:val="20"/>
        </w:rPr>
        <w:t>Discoveries are often named after someone else, someone who did not discover something first, and it is prevalent.</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This law was proposed by the American statistics professor Stephen Stigler [10] in 1980 when he wrote that no scientific discovery was named after the original discoverer.</w:t>
      </w:r>
    </w:p>
    <w:p>
      <w:pPr>
        <w:rPr>
          <w:rFonts w:ascii="Times New Roman" w:hAnsi="Times New Roman" w:cs="Times New Roman"/>
          <w:sz w:val="20"/>
          <w:szCs w:val="20"/>
        </w:rPr>
      </w:pPr>
      <w:r>
        <w:rPr>
          <w:rFonts w:ascii="Times New Roman" w:hAnsi="Times New Roman" w:cs="Times New Roman"/>
          <w:sz w:val="20"/>
          <w:szCs w:val="20"/>
        </w:rPr>
        <w:t>He also admitted that Stigler's Law itself was not his discovery but his predecessor, Robert Merton - who discovered it earlier.</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[10] (Gizmodo, n.d.)</w:t>
      </w:r>
    </w:p>
    <w:p>
      <w:pPr>
        <w:pStyle w:val="2"/>
        <w:numPr>
          <w:ilvl w:val="0"/>
          <w:numId w:val="2"/>
        </w:numPr>
        <w:rPr>
          <w:rFonts w:ascii="Times New Roman" w:hAnsi="Times New Roman" w:cs="Times New Roman"/>
        </w:rPr>
      </w:pPr>
      <w:bookmarkStart w:id="8" w:name="_Toc88859282"/>
      <w:r>
        <w:rPr>
          <w:rFonts w:ascii="Times New Roman" w:hAnsi="Times New Roman" w:cs="Times New Roman"/>
        </w:rPr>
        <w:t>Benford Law - Prime Digit Law</w:t>
      </w:r>
      <w:bookmarkEnd w:id="8"/>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Who would have thought that the numbers surrounding us, such as bills, river paths from source to sea, the number of votes cast in elections, or the distance between cities, have common characteristics? So how can I say that seemingly random numbers can have commonalities?</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79744" behindDoc="0" locked="0" layoutInCell="1" allowOverlap="1">
            <wp:simplePos x="0" y="0"/>
            <wp:positionH relativeFrom="column">
              <wp:posOffset>949325</wp:posOffset>
            </wp:positionH>
            <wp:positionV relativeFrom="paragraph">
              <wp:posOffset>47625</wp:posOffset>
            </wp:positionV>
            <wp:extent cx="4215765" cy="2946400"/>
            <wp:effectExtent l="0" t="0" r="0" b="0"/>
            <wp:wrapSquare wrapText="bothSides"/>
            <wp:docPr id="3"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pic:cNvPicPr>
                      <a:picLocks noChangeAspect="1" noChangeArrowheads="1"/>
                    </pic:cNvPicPr>
                  </pic:nvPicPr>
                  <pic:blipFill>
                    <a:blip r:embed="rId8"/>
                    <a:stretch>
                      <a:fillRect/>
                    </a:stretch>
                  </pic:blipFill>
                  <pic:spPr>
                    <a:xfrm>
                      <a:off x="0" y="0"/>
                      <a:ext cx="4215765" cy="294640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9" w:name="_Toc88858793"/>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t xml:space="preserve"> Distribution of leading digits</w:t>
      </w:r>
      <w:bookmarkEnd w:id="9"/>
    </w:p>
    <w:p>
      <w:pPr>
        <w:jc w:val="cente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[11] (Research &amp; Development World, 2015)</w:t>
      </w:r>
    </w:p>
    <w:p>
      <w:pPr>
        <w:jc w:val="right"/>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In the table above, we can see many sample datasets that Benford used to test his theory.</w:t>
      </w:r>
    </w:p>
    <w:p>
      <w:pPr>
        <w:rPr>
          <w:rFonts w:ascii="Times New Roman" w:hAnsi="Times New Roman" w:cs="Times New Roman"/>
          <w:sz w:val="20"/>
          <w:szCs w:val="20"/>
        </w:rPr>
      </w:pPr>
      <w:r>
        <w:rPr>
          <w:rFonts w:ascii="Times New Roman" w:hAnsi="Times New Roman" w:cs="Times New Roman"/>
          <w:sz w:val="20"/>
          <w:szCs w:val="20"/>
        </w:rPr>
        <w:t>Seemingly unrelated sets of data - accurate data - make up numbers that reflect Benford's law.</w:t>
      </w:r>
    </w:p>
    <w:p>
      <w:pPr>
        <w:rPr>
          <w:rFonts w:ascii="Times New Roman" w:hAnsi="Times New Roman" w:cs="Times New Roman"/>
          <w:sz w:val="20"/>
          <w:szCs w:val="20"/>
        </w:rPr>
      </w:pPr>
      <w:r>
        <w:rPr>
          <w:rFonts w:ascii="Times New Roman" w:hAnsi="Times New Roman" w:cs="Times New Roman"/>
          <w:sz w:val="20"/>
          <w:szCs w:val="20"/>
        </w:rPr>
        <w:t>The numbers in the last column at the bottom reflect the calculations used when applying Benford's law.</w:t>
      </w:r>
    </w:p>
    <w:p>
      <w:pPr>
        <w:rPr>
          <w:rFonts w:ascii="Times New Roman" w:hAnsi="Times New Roman" w:cs="Times New Roman"/>
          <w:sz w:val="20"/>
          <w:szCs w:val="20"/>
        </w:rPr>
      </w:pPr>
    </w:p>
    <w:p>
      <w:pPr>
        <w:pStyle w:val="5"/>
        <w:numPr>
          <w:ilvl w:val="1"/>
          <w:numId w:val="2"/>
        </w:numPr>
        <w:rPr>
          <w:rFonts w:ascii="Times New Roman" w:hAnsi="Times New Roman" w:cs="Times New Roman"/>
        </w:rPr>
      </w:pPr>
      <w:bookmarkStart w:id="10" w:name="_Toc88859283"/>
      <w:r>
        <w:rPr>
          <w:rFonts w:ascii="Times New Roman" w:hAnsi="Times New Roman" w:cs="Times New Roman"/>
        </w:rPr>
        <w:t>Mathematical Explanation of Benford Law:</w:t>
      </w:r>
      <w:bookmarkEnd w:id="10"/>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Thus, the world learned of an unusual regularity known as Benford's Law, Benford Distribution, or the Law of First (Significant) Numbers. The relationship describes the discrete Benford distribution.</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lang w:val="en-GB" w:eastAsia="en-GB" w:bidi="ar-SA"/>
        </w:rPr>
        <w:drawing>
          <wp:anchor distT="0" distB="0" distL="0" distR="0" simplePos="0" relativeHeight="251678720" behindDoc="0" locked="0" layoutInCell="1" allowOverlap="1">
            <wp:simplePos x="0" y="0"/>
            <wp:positionH relativeFrom="column">
              <wp:posOffset>1953260</wp:posOffset>
            </wp:positionH>
            <wp:positionV relativeFrom="paragraph">
              <wp:posOffset>110490</wp:posOffset>
            </wp:positionV>
            <wp:extent cx="2203450" cy="645795"/>
            <wp:effectExtent l="0" t="0" r="0" b="0"/>
            <wp:wrapSquare wrapText="bothSides"/>
            <wp:docPr id="4"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pic:cNvPicPr>
                      <a:picLocks noChangeAspect="1" noChangeArrowheads="1"/>
                    </pic:cNvPicPr>
                  </pic:nvPicPr>
                  <pic:blipFill>
                    <a:blip r:embed="rId9"/>
                    <a:stretch>
                      <a:fillRect/>
                    </a:stretch>
                  </pic:blipFill>
                  <pic:spPr>
                    <a:xfrm>
                      <a:off x="0" y="0"/>
                      <a:ext cx="2203450" cy="645795"/>
                    </a:xfrm>
                    <a:prstGeom prst="rect">
                      <a:avLst/>
                    </a:prstGeom>
                  </pic:spPr>
                </pic:pic>
              </a:graphicData>
            </a:graphic>
          </wp:anchor>
        </w:drawing>
      </w:r>
    </w:p>
    <w:p>
      <w:pPr>
        <w:rPr>
          <w:rFonts w:ascii="Times New Roman" w:hAnsi="Times New Roman" w:cs="Times New Roman"/>
          <w:sz w:val="20"/>
          <w:szCs w:val="20"/>
        </w:rPr>
      </w:pPr>
      <w:r>
        <w:rPr>
          <w:rFonts w:ascii="Times New Roman" w:hAnsi="Times New Roman" w:cs="Times New Roman"/>
          <w:sz w:val="20"/>
          <w:szCs w:val="20"/>
        </w:rPr>
        <w:t xml:space="preserve"> </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[12] (Labs, 2016)</w:t>
      </w:r>
    </w:p>
    <w:p>
      <w:pPr>
        <w:rPr>
          <w:rFonts w:ascii="Times New Roman" w:hAnsi="Times New Roman" w:cs="Times New Roman"/>
          <w:sz w:val="20"/>
          <w:szCs w:val="20"/>
        </w:rPr>
      </w:pPr>
    </w:p>
    <w:p>
      <w:pPr>
        <w:pStyle w:val="178"/>
        <w:numPr>
          <w:ilvl w:val="0"/>
          <w:numId w:val="5"/>
        </w:numPr>
        <w:rPr>
          <w:rFonts w:ascii="Times New Roman" w:hAnsi="Times New Roman" w:cs="Times New Roman"/>
          <w:sz w:val="20"/>
          <w:szCs w:val="20"/>
        </w:rPr>
      </w:pPr>
      <w:r>
        <w:rPr>
          <w:rFonts w:ascii="Times New Roman" w:hAnsi="Times New Roman" w:cs="Times New Roman"/>
          <w:sz w:val="20"/>
          <w:szCs w:val="20"/>
        </w:rPr>
        <w:t>x is the leading digit</w:t>
      </w:r>
    </w:p>
    <w:p>
      <w:pPr>
        <w:pStyle w:val="178"/>
        <w:numPr>
          <w:ilvl w:val="0"/>
          <w:numId w:val="5"/>
        </w:numPr>
        <w:rPr>
          <w:rFonts w:ascii="Times New Roman" w:hAnsi="Times New Roman" w:cs="Times New Roman"/>
          <w:sz w:val="20"/>
          <w:szCs w:val="20"/>
        </w:rPr>
      </w:pPr>
      <w:r>
        <w:rPr>
          <w:rFonts w:ascii="Times New Roman" w:hAnsi="Times New Roman" w:cs="Times New Roman"/>
          <w:sz w:val="20"/>
          <w:szCs w:val="20"/>
        </w:rPr>
        <w:t>P (x) is the probability that x will be in the most significant position in the digit.</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Now something understandable:</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All datasets are made up of numbers, and numbers are the basis of math.</w:t>
      </w:r>
    </w:p>
    <w:p>
      <w:pPr>
        <w:rPr>
          <w:rFonts w:ascii="Times New Roman" w:hAnsi="Times New Roman" w:cs="Times New Roman"/>
          <w:sz w:val="20"/>
          <w:szCs w:val="20"/>
        </w:rPr>
      </w:pPr>
      <w:r>
        <w:rPr>
          <w:rFonts w:ascii="Times New Roman" w:hAnsi="Times New Roman" w:cs="Times New Roman"/>
          <w:sz w:val="20"/>
          <w:szCs w:val="20"/>
        </w:rPr>
        <w:t>How often do we encounter the number "1" in a set of numbers?</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Each number in the set from 1 to 9 is just a number.</w:t>
      </w:r>
    </w:p>
    <w:p>
      <w:pPr>
        <w:rPr>
          <w:rFonts w:ascii="Times New Roman" w:hAnsi="Times New Roman" w:cs="Times New Roman"/>
          <w:sz w:val="20"/>
          <w:szCs w:val="20"/>
        </w:rPr>
      </w:pPr>
      <w:r>
        <w:rPr>
          <w:rFonts w:ascii="Times New Roman" w:hAnsi="Times New Roman" w:cs="Times New Roman"/>
          <w:sz w:val="20"/>
          <w:szCs w:val="20"/>
        </w:rPr>
        <w:t>So all these numbers should be the same percentage of our harvest.</w:t>
      </w:r>
    </w:p>
    <w:p>
      <w:pPr>
        <w:rPr>
          <w:rFonts w:ascii="Times New Roman" w:hAnsi="Times New Roman" w:cs="Times New Roman"/>
          <w:sz w:val="20"/>
          <w:szCs w:val="20"/>
        </w:rPr>
      </w:pPr>
      <w:r>
        <w:rPr>
          <w:rFonts w:ascii="Times New Roman" w:hAnsi="Times New Roman" w:cs="Times New Roman"/>
          <w:sz w:val="20"/>
          <w:szCs w:val="20"/>
        </w:rPr>
        <w:t>That is: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1-11%</w:t>
      </w:r>
    </w:p>
    <w:p>
      <w:pPr>
        <w:rPr>
          <w:rFonts w:ascii="Times New Roman" w:hAnsi="Times New Roman" w:cs="Times New Roman"/>
          <w:sz w:val="20"/>
          <w:szCs w:val="20"/>
        </w:rPr>
      </w:pPr>
      <w:r>
        <w:rPr>
          <w:rFonts w:ascii="Times New Roman" w:hAnsi="Times New Roman" w:cs="Times New Roman"/>
          <w:sz w:val="20"/>
          <w:szCs w:val="20"/>
        </w:rPr>
        <w:t>2 - 11%</w:t>
      </w:r>
    </w:p>
    <w:p>
      <w:pPr>
        <w:rPr>
          <w:rFonts w:ascii="Times New Roman" w:hAnsi="Times New Roman" w:cs="Times New Roman"/>
          <w:sz w:val="20"/>
          <w:szCs w:val="20"/>
        </w:rPr>
      </w:pPr>
      <w:r>
        <w:rPr>
          <w:rFonts w:ascii="Times New Roman" w:hAnsi="Times New Roman" w:cs="Times New Roman"/>
          <w:sz w:val="20"/>
          <w:szCs w:val="20"/>
        </w:rPr>
        <w:t>3 - 11%</w:t>
      </w:r>
    </w:p>
    <w:p>
      <w:pPr>
        <w:rPr>
          <w:rFonts w:ascii="Times New Roman" w:hAnsi="Times New Roman" w:cs="Times New Roman"/>
          <w:sz w:val="20"/>
          <w:szCs w:val="20"/>
        </w:rPr>
      </w:pPr>
      <w:r>
        <w:rPr>
          <w:rFonts w:ascii="Times New Roman" w:hAnsi="Times New Roman" w:cs="Times New Roman"/>
          <w:sz w:val="20"/>
          <w:szCs w:val="20"/>
        </w:rPr>
        <w:t>.</w:t>
      </w:r>
    </w:p>
    <w:p>
      <w:pPr>
        <w:rPr>
          <w:rFonts w:ascii="Times New Roman" w:hAnsi="Times New Roman" w:cs="Times New Roman"/>
          <w:sz w:val="20"/>
          <w:szCs w:val="20"/>
        </w:rPr>
      </w:pPr>
      <w:r>
        <w:rPr>
          <w:rFonts w:ascii="Times New Roman" w:hAnsi="Times New Roman" w:cs="Times New Roman"/>
          <w:sz w:val="20"/>
          <w:szCs w:val="20"/>
        </w:rPr>
        <w:t>.</w:t>
      </w:r>
    </w:p>
    <w:p>
      <w:pPr>
        <w:rPr>
          <w:rFonts w:ascii="Times New Roman" w:hAnsi="Times New Roman" w:cs="Times New Roman"/>
          <w:sz w:val="20"/>
          <w:szCs w:val="20"/>
        </w:rPr>
      </w:pPr>
      <w:r>
        <w:rPr>
          <w:rFonts w:ascii="Times New Roman" w:hAnsi="Times New Roman" w:cs="Times New Roman"/>
          <w:sz w:val="20"/>
          <w:szCs w:val="20"/>
        </w:rPr>
        <w:t>9-11%, right?</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Not necessarily!</w:t>
      </w:r>
    </w:p>
    <w:p>
      <w:pPr>
        <w:rPr>
          <w:rFonts w:ascii="Times New Roman" w:hAnsi="Times New Roman" w:cs="Times New Roman"/>
          <w:sz w:val="20"/>
          <w:szCs w:val="20"/>
        </w:rPr>
      </w:pPr>
      <w:r>
        <w:rPr>
          <w:rFonts w:ascii="Times New Roman" w:hAnsi="Times New Roman" w:cs="Times New Roman"/>
          <w:sz w:val="20"/>
          <w:szCs w:val="20"/>
        </w:rPr>
        <w:t>Benford found that these numbers appear in a completely different order - more likely to occur.</w:t>
      </w:r>
    </w:p>
    <w:p>
      <w:pPr>
        <w:rPr>
          <w:rFonts w:ascii="Times New Roman" w:hAnsi="Times New Roman" w:cs="Times New Roman"/>
          <w:sz w:val="20"/>
          <w:szCs w:val="20"/>
        </w:rPr>
      </w:pPr>
      <w:r>
        <w:rPr>
          <w:rFonts w:ascii="Times New Roman" w:hAnsi="Times New Roman" w:cs="Times New Roman"/>
          <w:sz w:val="20"/>
          <w:szCs w:val="20"/>
        </w:rPr>
        <w:t>The number "1" occurs in about 30% of the cases, and the number "9" only in 5%.</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Nevertheless, why is this happening?</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Let us consider any set of numbers, for example, distance to school.</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Some distances are short:1,2,3,4,5,6,7,8,9</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and some longer:1,2,3,4,5,6,7,8,9,10,11,12,13,14,15,16,17,18,19 - look how much more we already have the number "1" in the first position!</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Some distances are much longer: 21,22,23,24 ... 31,32,33,34 .... 41,42,45- where we have much more numbers such 2, 3, 4 and so on.</w:t>
      </w:r>
    </w:p>
    <w:p>
      <w:pPr>
        <w:rPr>
          <w:rFonts w:ascii="Times New Roman" w:hAnsi="Times New Roman" w:cs="Times New Roman"/>
          <w:sz w:val="20"/>
          <w:szCs w:val="20"/>
        </w:rPr>
      </w:pPr>
      <w:r>
        <w:rPr>
          <w:rFonts w:ascii="Times New Roman" w:hAnsi="Times New Roman" w:cs="Times New Roman"/>
          <w:sz w:val="20"/>
          <w:szCs w:val="20"/>
        </w:rPr>
        <w:t>When the distances are long, such as 123,180,169, we have much more "1" in front.</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So note that the number "1" appears much more frequently than 2, 3, 4, and so on up to 9.</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lang w:val="en-GB" w:eastAsia="en-GB" w:bidi="ar-SA"/>
        </w:rPr>
        <w:drawing>
          <wp:anchor distT="0" distB="0" distL="0" distR="0" simplePos="0" relativeHeight="251680768" behindDoc="0" locked="0" layoutInCell="1" allowOverlap="1">
            <wp:simplePos x="0" y="0"/>
            <wp:positionH relativeFrom="column">
              <wp:posOffset>1964055</wp:posOffset>
            </wp:positionH>
            <wp:positionV relativeFrom="paragraph">
              <wp:posOffset>163195</wp:posOffset>
            </wp:positionV>
            <wp:extent cx="2203450" cy="645795"/>
            <wp:effectExtent l="0" t="0" r="0" b="0"/>
            <wp:wrapSquare wrapText="bothSides"/>
            <wp:docPr id="28"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
                    <pic:cNvPicPr>
                      <a:picLocks noChangeAspect="1" noChangeArrowheads="1"/>
                    </pic:cNvPicPr>
                  </pic:nvPicPr>
                  <pic:blipFill>
                    <a:blip r:embed="rId9"/>
                    <a:stretch>
                      <a:fillRect/>
                    </a:stretch>
                  </pic:blipFill>
                  <pic:spPr>
                    <a:xfrm>
                      <a:off x="0" y="0"/>
                      <a:ext cx="2203450" cy="645795"/>
                    </a:xfrm>
                    <a:prstGeom prst="rect">
                      <a:avLst/>
                    </a:prstGeom>
                  </pic:spPr>
                </pic:pic>
              </a:graphicData>
            </a:graphic>
          </wp:anchor>
        </w:drawing>
      </w:r>
      <w:r>
        <w:rPr>
          <w:rFonts w:ascii="Times New Roman" w:hAnsi="Times New Roman" w:cs="Times New Roman"/>
          <w:b/>
          <w:bCs/>
          <w:sz w:val="20"/>
          <w:szCs w:val="20"/>
        </w:rPr>
        <w:t>Benford law formula calculations:</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jc w:val="right"/>
        <w:rPr>
          <w:rFonts w:ascii="Times New Roman" w:hAnsi="Times New Roman" w:cs="Times New Roman"/>
          <w:sz w:val="20"/>
          <w:szCs w:val="20"/>
        </w:rPr>
      </w:pP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[12] (Labs, 2016)</w:t>
      </w:r>
    </w:p>
    <w:p>
      <w:pPr>
        <w:jc w:val="right"/>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Calculation:</w:t>
      </w:r>
    </w:p>
    <w:p>
      <w:pPr>
        <w:rPr>
          <w:rFonts w:ascii="Times New Roman" w:hAnsi="Times New Roman" w:cs="Times New Roman"/>
          <w:sz w:val="20"/>
          <w:szCs w:val="20"/>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4"/>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4" w:type="dxa"/>
          </w:tcPr>
          <w:p>
            <w:pPr>
              <w:rPr>
                <w:rFonts w:ascii="Times New Roman" w:hAnsi="Times New Roman" w:cs="Times New Roman"/>
                <w:sz w:val="20"/>
                <w:szCs w:val="20"/>
              </w:rPr>
            </w:pPr>
            <w:r>
              <w:rPr>
                <w:rFonts w:ascii="Times New Roman" w:hAnsi="Times New Roman" w:cs="Times New Roman"/>
                <w:sz w:val="20"/>
                <w:szCs w:val="20"/>
              </w:rPr>
              <w:t>P (1) = log10 (1 + 1/1)</w:t>
            </w:r>
          </w:p>
          <w:p>
            <w:pPr>
              <w:rPr>
                <w:rFonts w:ascii="Times New Roman" w:hAnsi="Times New Roman" w:cs="Times New Roman"/>
                <w:sz w:val="20"/>
                <w:szCs w:val="20"/>
              </w:rPr>
            </w:pPr>
            <w:r>
              <w:rPr>
                <w:rFonts w:ascii="Times New Roman" w:hAnsi="Times New Roman" w:cs="Times New Roman"/>
                <w:sz w:val="20"/>
                <w:szCs w:val="20"/>
              </w:rPr>
              <w:t xml:space="preserve">  = log10 (2)</w:t>
            </w:r>
          </w:p>
          <w:p>
            <w:pPr>
              <w:rPr>
                <w:rFonts w:ascii="Times New Roman" w:hAnsi="Times New Roman" w:cs="Times New Roman"/>
                <w:sz w:val="20"/>
                <w:szCs w:val="20"/>
              </w:rPr>
            </w:pPr>
            <w:r>
              <w:rPr>
                <w:rFonts w:ascii="Times New Roman" w:hAnsi="Times New Roman" w:cs="Times New Roman"/>
                <w:sz w:val="20"/>
                <w:szCs w:val="20"/>
              </w:rPr>
              <w:t xml:space="preserve">  = 0.30103</w:t>
            </w:r>
          </w:p>
          <w:p>
            <w:pPr>
              <w:rPr>
                <w:rFonts w:ascii="Times New Roman" w:hAnsi="Times New Roman" w:cs="Times New Roman"/>
              </w:rPr>
            </w:pPr>
            <w:r>
              <w:rPr>
                <w:rFonts w:ascii="Times New Roman" w:hAnsi="Times New Roman" w:cs="Times New Roman"/>
                <w:sz w:val="20"/>
                <w:szCs w:val="20"/>
              </w:rPr>
              <w:t xml:space="preserve">  = </w:t>
            </w:r>
            <w:r>
              <w:rPr>
                <w:rFonts w:ascii="Times New Roman" w:hAnsi="Times New Roman" w:cs="Times New Roman"/>
                <w:b/>
                <w:bCs/>
                <w:sz w:val="20"/>
                <w:szCs w:val="20"/>
              </w:rPr>
              <w:t>30.1</w:t>
            </w:r>
            <w:r>
              <w:rPr>
                <w:rFonts w:ascii="Times New Roman" w:hAnsi="Times New Roman" w:cs="Times New Roman"/>
                <w:sz w:val="20"/>
                <w:szCs w:val="20"/>
              </w:rPr>
              <w:t xml:space="preserve"> (rounded)</w:t>
            </w:r>
          </w:p>
          <w:p>
            <w:pPr>
              <w:rPr>
                <w:rFonts w:ascii="Times New Roman" w:hAnsi="Times New Roman" w:cs="Times New Roman"/>
                <w:sz w:val="20"/>
                <w:szCs w:val="20"/>
              </w:rPr>
            </w:pPr>
          </w:p>
        </w:tc>
        <w:tc>
          <w:tcPr>
            <w:tcW w:w="3285" w:type="dxa"/>
          </w:tcPr>
          <w:p>
            <w:pPr>
              <w:rPr>
                <w:rFonts w:ascii="Times New Roman" w:hAnsi="Times New Roman" w:cs="Times New Roman"/>
                <w:sz w:val="20"/>
                <w:szCs w:val="20"/>
              </w:rPr>
            </w:pPr>
            <w:r>
              <w:rPr>
                <w:rFonts w:ascii="Times New Roman" w:hAnsi="Times New Roman" w:cs="Times New Roman"/>
                <w:sz w:val="20"/>
                <w:szCs w:val="20"/>
              </w:rPr>
              <w:t>P (2) = log10 (1 + 1/2)</w:t>
            </w:r>
          </w:p>
          <w:p>
            <w:pPr>
              <w:rPr>
                <w:rFonts w:ascii="Times New Roman" w:hAnsi="Times New Roman" w:cs="Times New Roman"/>
                <w:sz w:val="20"/>
                <w:szCs w:val="20"/>
              </w:rPr>
            </w:pPr>
            <w:r>
              <w:rPr>
                <w:rFonts w:ascii="Times New Roman" w:hAnsi="Times New Roman" w:cs="Times New Roman"/>
                <w:sz w:val="20"/>
                <w:szCs w:val="20"/>
              </w:rPr>
              <w:t xml:space="preserve">  = log10 (1.5)</w:t>
            </w:r>
          </w:p>
          <w:p>
            <w:pPr>
              <w:rPr>
                <w:rFonts w:ascii="Times New Roman" w:hAnsi="Times New Roman" w:cs="Times New Roman"/>
                <w:sz w:val="20"/>
                <w:szCs w:val="20"/>
              </w:rPr>
            </w:pPr>
            <w:r>
              <w:rPr>
                <w:rFonts w:ascii="Times New Roman" w:hAnsi="Times New Roman" w:cs="Times New Roman"/>
                <w:sz w:val="20"/>
                <w:szCs w:val="20"/>
              </w:rPr>
              <w:t xml:space="preserve">  = 0.17609 ...</w:t>
            </w:r>
          </w:p>
          <w:p>
            <w:pPr>
              <w:rPr>
                <w:rFonts w:ascii="Times New Roman" w:hAnsi="Times New Roman" w:cs="Times New Roman"/>
              </w:rPr>
            </w:pPr>
            <w:r>
              <w:rPr>
                <w:rFonts w:ascii="Times New Roman" w:hAnsi="Times New Roman" w:cs="Times New Roman"/>
                <w:sz w:val="20"/>
                <w:szCs w:val="20"/>
              </w:rPr>
              <w:t xml:space="preserve">  = </w:t>
            </w:r>
            <w:r>
              <w:rPr>
                <w:rFonts w:ascii="Times New Roman" w:hAnsi="Times New Roman" w:cs="Times New Roman"/>
                <w:b/>
                <w:bCs/>
                <w:sz w:val="20"/>
                <w:szCs w:val="20"/>
              </w:rPr>
              <w:t>17.6</w:t>
            </w:r>
            <w:r>
              <w:rPr>
                <w:rFonts w:ascii="Times New Roman" w:hAnsi="Times New Roman" w:cs="Times New Roman"/>
                <w:sz w:val="20"/>
                <w:szCs w:val="20"/>
              </w:rPr>
              <w:t>% (rounded)</w:t>
            </w:r>
          </w:p>
          <w:p>
            <w:pPr>
              <w:rPr>
                <w:rFonts w:ascii="Times New Roman" w:hAnsi="Times New Roman" w:cs="Times New Roman"/>
                <w:sz w:val="20"/>
                <w:szCs w:val="20"/>
              </w:rPr>
            </w:pPr>
          </w:p>
        </w:tc>
        <w:tc>
          <w:tcPr>
            <w:tcW w:w="3285" w:type="dxa"/>
          </w:tcPr>
          <w:p>
            <w:pPr>
              <w:rPr>
                <w:rFonts w:ascii="Times New Roman" w:hAnsi="Times New Roman" w:cs="Times New Roman"/>
                <w:sz w:val="20"/>
                <w:szCs w:val="20"/>
              </w:rPr>
            </w:pPr>
            <w:r>
              <w:rPr>
                <w:rFonts w:ascii="Times New Roman" w:hAnsi="Times New Roman" w:cs="Times New Roman"/>
                <w:sz w:val="20"/>
                <w:szCs w:val="20"/>
              </w:rPr>
              <w:t>P (3) = log10 (1 + 1/3)</w:t>
            </w:r>
          </w:p>
          <w:p>
            <w:pPr>
              <w:rPr>
                <w:rFonts w:ascii="Times New Roman" w:hAnsi="Times New Roman" w:cs="Times New Roman"/>
                <w:sz w:val="20"/>
                <w:szCs w:val="20"/>
              </w:rPr>
            </w:pPr>
            <w:r>
              <w:rPr>
                <w:rFonts w:ascii="Times New Roman" w:hAnsi="Times New Roman" w:cs="Times New Roman"/>
                <w:sz w:val="20"/>
                <w:szCs w:val="20"/>
              </w:rPr>
              <w:t xml:space="preserve">  = log10 (1.33333)</w:t>
            </w:r>
          </w:p>
          <w:p>
            <w:pPr>
              <w:rPr>
                <w:rFonts w:ascii="Times New Roman" w:hAnsi="Times New Roman" w:cs="Times New Roman"/>
                <w:sz w:val="20"/>
                <w:szCs w:val="20"/>
              </w:rPr>
            </w:pPr>
            <w:r>
              <w:rPr>
                <w:rFonts w:ascii="Times New Roman" w:hAnsi="Times New Roman" w:cs="Times New Roman"/>
                <w:sz w:val="20"/>
                <w:szCs w:val="20"/>
              </w:rPr>
              <w:t xml:space="preserve">  = 0.124938</w:t>
            </w:r>
          </w:p>
          <w:p>
            <w:pPr>
              <w:rPr>
                <w:rFonts w:ascii="Times New Roman" w:hAnsi="Times New Roman" w:cs="Times New Roman"/>
              </w:rPr>
            </w:pPr>
            <w:r>
              <w:rPr>
                <w:rFonts w:ascii="Times New Roman" w:hAnsi="Times New Roman" w:cs="Times New Roman"/>
                <w:sz w:val="20"/>
                <w:szCs w:val="20"/>
              </w:rPr>
              <w:t xml:space="preserve">  = </w:t>
            </w:r>
            <w:r>
              <w:rPr>
                <w:rFonts w:ascii="Times New Roman" w:hAnsi="Times New Roman" w:cs="Times New Roman"/>
                <w:b/>
                <w:bCs/>
                <w:sz w:val="20"/>
                <w:szCs w:val="20"/>
              </w:rPr>
              <w:t>12.5</w:t>
            </w:r>
            <w:r>
              <w:rPr>
                <w:rFonts w:ascii="Times New Roman" w:hAnsi="Times New Roman" w:cs="Times New Roman"/>
                <w:sz w:val="20"/>
                <w:szCs w:val="20"/>
              </w:rPr>
              <w:t>% (rounded)</w:t>
            </w:r>
          </w:p>
          <w:p>
            <w:pPr>
              <w:rPr>
                <w:rFonts w:ascii="Times New Roman" w:hAnsi="Times New Roman" w:cs="Times New Roman"/>
                <w:sz w:val="20"/>
                <w:szCs w:val="20"/>
              </w:rPr>
            </w:pPr>
          </w:p>
        </w:tc>
      </w:tr>
    </w:tbl>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And so on to the number 9.</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Distribution of probabilities: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rPr>
        <w:tab/>
      </w:r>
      <w:r>
        <w:rPr>
          <w:rFonts w:ascii="Times New Roman" w:hAnsi="Times New Roman" w:cs="Times New Roman"/>
          <w:sz w:val="20"/>
          <w:szCs w:val="20"/>
        </w:rPr>
        <w:t>2</w:t>
      </w:r>
      <w:r>
        <w:rPr>
          <w:rFonts w:ascii="Times New Roman" w:hAnsi="Times New Roman" w:cs="Times New Roman"/>
          <w:sz w:val="20"/>
          <w:szCs w:val="20"/>
        </w:rPr>
        <w:tab/>
      </w:r>
      <w:r>
        <w:rPr>
          <w:rFonts w:ascii="Times New Roman" w:hAnsi="Times New Roman" w:cs="Times New Roman"/>
          <w:sz w:val="20"/>
          <w:szCs w:val="20"/>
        </w:rPr>
        <w:t>3</w:t>
      </w:r>
      <w:r>
        <w:rPr>
          <w:rFonts w:ascii="Times New Roman" w:hAnsi="Times New Roman" w:cs="Times New Roman"/>
          <w:sz w:val="20"/>
          <w:szCs w:val="20"/>
        </w:rPr>
        <w:tab/>
      </w:r>
      <w:r>
        <w:rPr>
          <w:rFonts w:ascii="Times New Roman" w:hAnsi="Times New Roman" w:cs="Times New Roman"/>
          <w:sz w:val="20"/>
          <w:szCs w:val="20"/>
        </w:rPr>
        <w:t>4</w:t>
      </w:r>
      <w:r>
        <w:rPr>
          <w:rFonts w:ascii="Times New Roman" w:hAnsi="Times New Roman" w:cs="Times New Roman"/>
          <w:sz w:val="20"/>
          <w:szCs w:val="20"/>
        </w:rPr>
        <w:tab/>
      </w:r>
      <w:r>
        <w:rPr>
          <w:rFonts w:ascii="Times New Roman" w:hAnsi="Times New Roman" w:cs="Times New Roman"/>
          <w:sz w:val="20"/>
          <w:szCs w:val="20"/>
        </w:rPr>
        <w:t>5</w:t>
      </w:r>
      <w:r>
        <w:rPr>
          <w:rFonts w:ascii="Times New Roman" w:hAnsi="Times New Roman" w:cs="Times New Roman"/>
          <w:sz w:val="20"/>
          <w:szCs w:val="20"/>
        </w:rPr>
        <w:tab/>
      </w:r>
      <w:r>
        <w:rPr>
          <w:rFonts w:ascii="Times New Roman" w:hAnsi="Times New Roman" w:cs="Times New Roman"/>
          <w:sz w:val="20"/>
          <w:szCs w:val="20"/>
        </w:rPr>
        <w:t>6</w:t>
      </w:r>
      <w:r>
        <w:rPr>
          <w:rFonts w:ascii="Times New Roman" w:hAnsi="Times New Roman" w:cs="Times New Roman"/>
          <w:sz w:val="20"/>
          <w:szCs w:val="20"/>
        </w:rPr>
        <w:tab/>
      </w:r>
      <w:r>
        <w:rPr>
          <w:rFonts w:ascii="Times New Roman" w:hAnsi="Times New Roman" w:cs="Times New Roman"/>
          <w:sz w:val="20"/>
          <w:szCs w:val="20"/>
        </w:rPr>
        <w:t>7</w:t>
      </w:r>
      <w:r>
        <w:rPr>
          <w:rFonts w:ascii="Times New Roman" w:hAnsi="Times New Roman" w:cs="Times New Roman"/>
          <w:sz w:val="20"/>
          <w:szCs w:val="20"/>
        </w:rPr>
        <w:tab/>
      </w:r>
      <w:r>
        <w:rPr>
          <w:rFonts w:ascii="Times New Roman" w:hAnsi="Times New Roman" w:cs="Times New Roman"/>
          <w:sz w:val="20"/>
          <w:szCs w:val="20"/>
        </w:rPr>
        <w:t>8</w:t>
      </w:r>
      <w:r>
        <w:rPr>
          <w:rFonts w:ascii="Times New Roman" w:hAnsi="Times New Roman" w:cs="Times New Roman"/>
          <w:sz w:val="20"/>
          <w:szCs w:val="20"/>
        </w:rPr>
        <w:tab/>
      </w:r>
      <w:r>
        <w:rPr>
          <w:rFonts w:ascii="Times New Roman" w:hAnsi="Times New Roman" w:cs="Times New Roman"/>
          <w:sz w:val="20"/>
          <w:szCs w:val="20"/>
        </w:rPr>
        <w:t>9</w:t>
      </w:r>
    </w:p>
    <w:p>
      <w:pPr>
        <w:rPr>
          <w:rFonts w:ascii="Times New Roman" w:hAnsi="Times New Roman" w:cs="Times New Roman"/>
          <w:sz w:val="20"/>
          <w:szCs w:val="20"/>
        </w:rPr>
      </w:pPr>
      <w:r>
        <w:rPr>
          <w:rFonts w:ascii="Times New Roman" w:hAnsi="Times New Roman" w:cs="Times New Roman"/>
          <w:sz w:val="20"/>
          <w:szCs w:val="20"/>
        </w:rPr>
        <w:t>30.1%</w:t>
      </w:r>
      <w:r>
        <w:rPr>
          <w:rFonts w:ascii="Times New Roman" w:hAnsi="Times New Roman" w:cs="Times New Roman"/>
          <w:sz w:val="20"/>
          <w:szCs w:val="20"/>
        </w:rPr>
        <w:tab/>
      </w:r>
      <w:r>
        <w:rPr>
          <w:rFonts w:ascii="Times New Roman" w:hAnsi="Times New Roman" w:cs="Times New Roman"/>
          <w:sz w:val="20"/>
          <w:szCs w:val="20"/>
        </w:rPr>
        <w:t>17.6%</w:t>
      </w:r>
      <w:r>
        <w:rPr>
          <w:rFonts w:ascii="Times New Roman" w:hAnsi="Times New Roman" w:cs="Times New Roman"/>
          <w:sz w:val="20"/>
          <w:szCs w:val="20"/>
        </w:rPr>
        <w:tab/>
      </w:r>
      <w:r>
        <w:rPr>
          <w:rFonts w:ascii="Times New Roman" w:hAnsi="Times New Roman" w:cs="Times New Roman"/>
          <w:sz w:val="20"/>
          <w:szCs w:val="20"/>
        </w:rPr>
        <w:t>12.5%</w:t>
      </w:r>
      <w:r>
        <w:rPr>
          <w:rFonts w:ascii="Times New Roman" w:hAnsi="Times New Roman" w:cs="Times New Roman"/>
          <w:sz w:val="20"/>
          <w:szCs w:val="20"/>
        </w:rPr>
        <w:tab/>
      </w:r>
      <w:r>
        <w:rPr>
          <w:rFonts w:ascii="Times New Roman" w:hAnsi="Times New Roman" w:cs="Times New Roman"/>
          <w:sz w:val="20"/>
          <w:szCs w:val="20"/>
        </w:rPr>
        <w:t>9.7%</w:t>
      </w:r>
      <w:r>
        <w:rPr>
          <w:rFonts w:ascii="Times New Roman" w:hAnsi="Times New Roman" w:cs="Times New Roman"/>
          <w:sz w:val="20"/>
          <w:szCs w:val="20"/>
        </w:rPr>
        <w:tab/>
      </w:r>
      <w:r>
        <w:rPr>
          <w:rFonts w:ascii="Times New Roman" w:hAnsi="Times New Roman" w:cs="Times New Roman"/>
          <w:sz w:val="20"/>
          <w:szCs w:val="20"/>
        </w:rPr>
        <w:t>7.9%</w:t>
      </w:r>
      <w:r>
        <w:rPr>
          <w:rFonts w:ascii="Times New Roman" w:hAnsi="Times New Roman" w:cs="Times New Roman"/>
          <w:sz w:val="20"/>
          <w:szCs w:val="20"/>
        </w:rPr>
        <w:tab/>
      </w:r>
      <w:r>
        <w:rPr>
          <w:rFonts w:ascii="Times New Roman" w:hAnsi="Times New Roman" w:cs="Times New Roman"/>
          <w:sz w:val="20"/>
          <w:szCs w:val="20"/>
        </w:rPr>
        <w:t>6.7%</w:t>
      </w:r>
      <w:r>
        <w:rPr>
          <w:rFonts w:ascii="Times New Roman" w:hAnsi="Times New Roman" w:cs="Times New Roman"/>
          <w:sz w:val="20"/>
          <w:szCs w:val="20"/>
        </w:rPr>
        <w:tab/>
      </w:r>
      <w:r>
        <w:rPr>
          <w:rFonts w:ascii="Times New Roman" w:hAnsi="Times New Roman" w:cs="Times New Roman"/>
          <w:sz w:val="20"/>
          <w:szCs w:val="20"/>
        </w:rPr>
        <w:t>5.8%</w:t>
      </w:r>
      <w:r>
        <w:rPr>
          <w:rFonts w:ascii="Times New Roman" w:hAnsi="Times New Roman" w:cs="Times New Roman"/>
          <w:sz w:val="20"/>
          <w:szCs w:val="20"/>
        </w:rPr>
        <w:tab/>
      </w:r>
      <w:r>
        <w:rPr>
          <w:rFonts w:ascii="Times New Roman" w:hAnsi="Times New Roman" w:cs="Times New Roman"/>
          <w:sz w:val="20"/>
          <w:szCs w:val="20"/>
        </w:rPr>
        <w:t>5.1%</w:t>
      </w:r>
      <w:r>
        <w:rPr>
          <w:rFonts w:ascii="Times New Roman" w:hAnsi="Times New Roman" w:cs="Times New Roman"/>
          <w:sz w:val="20"/>
          <w:szCs w:val="20"/>
        </w:rPr>
        <w:tab/>
      </w:r>
      <w:r>
        <w:rPr>
          <w:rFonts w:ascii="Times New Roman" w:hAnsi="Times New Roman" w:cs="Times New Roman"/>
          <w:sz w:val="20"/>
          <w:szCs w:val="20"/>
        </w:rPr>
        <w:t>4.6%</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approximate probability of individual digits in the most significant position is presented in the table below.</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59264" behindDoc="0" locked="0" layoutInCell="1" allowOverlap="1">
            <wp:simplePos x="0" y="0"/>
            <wp:positionH relativeFrom="column">
              <wp:posOffset>175260</wp:posOffset>
            </wp:positionH>
            <wp:positionV relativeFrom="paragraph">
              <wp:posOffset>24130</wp:posOffset>
            </wp:positionV>
            <wp:extent cx="5759450" cy="3133090"/>
            <wp:effectExtent l="0" t="0" r="0" b="0"/>
            <wp:wrapSquare wrapText="bothSides"/>
            <wp:docPr id="5"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pic:cNvPicPr>
                      <a:picLocks noChangeAspect="1" noChangeArrowheads="1"/>
                    </pic:cNvPicPr>
                  </pic:nvPicPr>
                  <pic:blipFill>
                    <a:blip r:embed="rId10"/>
                    <a:stretch>
                      <a:fillRect/>
                    </a:stretch>
                  </pic:blipFill>
                  <pic:spPr>
                    <a:xfrm>
                      <a:off x="0" y="0"/>
                      <a:ext cx="5759450" cy="3133090"/>
                    </a:xfrm>
                    <a:prstGeom prst="rect">
                      <a:avLst/>
                    </a:prstGeom>
                  </pic:spPr>
                </pic:pic>
              </a:graphicData>
            </a:graphic>
          </wp:anchor>
        </w:drawing>
      </w: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11" w:name="_Toc88858794"/>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t xml:space="preserve"> Benford Law Distribution</w:t>
      </w:r>
      <w:bookmarkEnd w:id="11"/>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Benford distribution is used to validate figures, tax returns, or fraud. People typing numbers to appear random are not aware that specific numbers appear more often in the first position.</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Benford also extended his law to 2nd, third and subsequent digits.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0288" behindDoc="0" locked="0" layoutInCell="1" allowOverlap="1">
            <wp:simplePos x="0" y="0"/>
            <wp:positionH relativeFrom="column">
              <wp:align>center</wp:align>
            </wp:positionH>
            <wp:positionV relativeFrom="paragraph">
              <wp:posOffset>635</wp:posOffset>
            </wp:positionV>
            <wp:extent cx="2440940" cy="831215"/>
            <wp:effectExtent l="0" t="0" r="0" b="0"/>
            <wp:wrapSquare wrapText="bothSides"/>
            <wp:docPr id="6"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pic:cNvPicPr>
                      <a:picLocks noChangeAspect="1" noChangeArrowheads="1"/>
                    </pic:cNvPicPr>
                  </pic:nvPicPr>
                  <pic:blipFill>
                    <a:blip r:embed="rId11"/>
                    <a:stretch>
                      <a:fillRect/>
                    </a:stretch>
                  </pic:blipFill>
                  <pic:spPr>
                    <a:xfrm>
                      <a:off x="0" y="0"/>
                      <a:ext cx="2440940" cy="831215"/>
                    </a:xfrm>
                    <a:prstGeom prst="rect">
                      <a:avLst/>
                    </a:prstGeom>
                  </pic:spPr>
                </pic:pic>
              </a:graphicData>
            </a:graphic>
          </wp:anchor>
        </w:drawing>
      </w:r>
    </w:p>
    <w:p>
      <w:pPr>
        <w:jc w:val="cente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178"/>
        <w:numPr>
          <w:ilvl w:val="0"/>
          <w:numId w:val="6"/>
        </w:numPr>
        <w:rPr>
          <w:rFonts w:ascii="Times New Roman" w:hAnsi="Times New Roman" w:cs="Times New Roman"/>
          <w:sz w:val="20"/>
          <w:szCs w:val="20"/>
        </w:rPr>
      </w:pPr>
      <w:r>
        <w:rPr>
          <w:rFonts w:ascii="Times New Roman" w:hAnsi="Times New Roman" w:cs="Times New Roman"/>
          <w:sz w:val="20"/>
          <w:szCs w:val="20"/>
        </w:rPr>
        <w:t>d – is any digit from 1 to 9</w:t>
      </w:r>
    </w:p>
    <w:p>
      <w:pPr>
        <w:pStyle w:val="178"/>
        <w:numPr>
          <w:ilvl w:val="0"/>
          <w:numId w:val="6"/>
        </w:numPr>
        <w:rPr>
          <w:rFonts w:ascii="Times New Roman" w:hAnsi="Times New Roman" w:cs="Times New Roman"/>
          <w:sz w:val="20"/>
          <w:szCs w:val="20"/>
        </w:rPr>
      </w:pPr>
      <w:r>
        <w:rPr>
          <w:rFonts w:ascii="Times New Roman" w:hAnsi="Times New Roman" w:cs="Times New Roman"/>
          <w:sz w:val="20"/>
          <w:szCs w:val="20"/>
        </w:rPr>
        <w:t>k – is a position of the digit</w:t>
      </w:r>
    </w:p>
    <w:p>
      <w:pPr>
        <w:pStyle w:val="178"/>
        <w:jc w:val="right"/>
        <w:rPr>
          <w:rFonts w:ascii="Times New Roman" w:hAnsi="Times New Roman" w:cs="Times New Roman"/>
          <w:sz w:val="20"/>
          <w:szCs w:val="20"/>
        </w:rPr>
      </w:pPr>
      <w:r>
        <w:rPr>
          <w:rFonts w:ascii="Times New Roman" w:hAnsi="Times New Roman" w:cs="Times New Roman"/>
          <w:sz w:val="20"/>
          <w:szCs w:val="20"/>
        </w:rPr>
        <w:t>[13] (Invest Excel, 2012)</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His calculations can be seen in the table below:</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1312" behindDoc="0" locked="0" layoutInCell="1" allowOverlap="1">
            <wp:simplePos x="0" y="0"/>
            <wp:positionH relativeFrom="column">
              <wp:align>center</wp:align>
            </wp:positionH>
            <wp:positionV relativeFrom="paragraph">
              <wp:posOffset>635</wp:posOffset>
            </wp:positionV>
            <wp:extent cx="4476750" cy="2495550"/>
            <wp:effectExtent l="0" t="0" r="0" b="0"/>
            <wp:wrapSquare wrapText="bothSides"/>
            <wp:docPr id="7" 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pic:cNvPicPr>
                      <a:picLocks noChangeAspect="1" noChangeArrowheads="1"/>
                    </pic:cNvPicPr>
                  </pic:nvPicPr>
                  <pic:blipFill>
                    <a:blip r:embed="rId12"/>
                    <a:stretch>
                      <a:fillRect/>
                    </a:stretch>
                  </pic:blipFill>
                  <pic:spPr>
                    <a:xfrm>
                      <a:off x="0" y="0"/>
                      <a:ext cx="4476750" cy="249555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12" w:name="_Toc88858795"/>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The digit frequency predicted by equation</w:t>
      </w:r>
      <w:bookmarkEnd w:id="12"/>
    </w:p>
    <w:p>
      <w:pPr>
        <w:pStyle w:val="178"/>
        <w:jc w:val="right"/>
        <w:rPr>
          <w:rFonts w:ascii="Times New Roman" w:hAnsi="Times New Roman" w:cs="Times New Roman"/>
          <w:sz w:val="20"/>
          <w:szCs w:val="20"/>
        </w:rPr>
      </w:pPr>
      <w:r>
        <w:rPr>
          <w:rFonts w:ascii="Times New Roman" w:hAnsi="Times New Roman" w:cs="Times New Roman"/>
          <w:sz w:val="20"/>
          <w:szCs w:val="20"/>
        </w:rPr>
        <w:t xml:space="preserve"> [13] (Invest Excel, 2012)</w:t>
      </w:r>
    </w:p>
    <w:p>
      <w:pPr>
        <w:jc w:val="center"/>
        <w:rPr>
          <w:rFonts w:ascii="Times New Roman" w:hAnsi="Times New Roman" w:cs="Times New Roman"/>
          <w:sz w:val="20"/>
          <w:szCs w:val="20"/>
        </w:rPr>
      </w:pPr>
    </w:p>
    <w:p>
      <w:pPr>
        <w:rPr>
          <w:rFonts w:ascii="Times New Roman" w:hAnsi="Times New Roman" w:cs="Times New Roman"/>
          <w:sz w:val="20"/>
          <w:szCs w:val="20"/>
        </w:rPr>
      </w:pPr>
    </w:p>
    <w:p>
      <w:pPr>
        <w:pStyle w:val="5"/>
        <w:numPr>
          <w:ilvl w:val="1"/>
          <w:numId w:val="2"/>
        </w:numPr>
        <w:rPr>
          <w:rFonts w:ascii="Times New Roman" w:hAnsi="Times New Roman" w:cs="Times New Roman"/>
        </w:rPr>
      </w:pPr>
      <w:bookmarkStart w:id="13" w:name="_Toc88859284"/>
      <w:r>
        <w:rPr>
          <w:rFonts w:ascii="Times New Roman" w:hAnsi="Times New Roman" w:cs="Times New Roman"/>
        </w:rPr>
        <w:t>Applications of the Benford distribution to data analysis</w:t>
      </w:r>
      <w:bookmarkEnd w:id="13"/>
    </w:p>
    <w:p>
      <w:pPr>
        <w:rPr>
          <w:rFonts w:ascii="Times New Roman" w:hAnsi="Times New Roman" w:cs="Times New Roman"/>
          <w:b/>
          <w:bCs/>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Benford Distribution is used as a financial crime detection method</w:t>
      </w:r>
    </w:p>
    <w:p>
      <w:pPr>
        <w:rPr>
          <w:rFonts w:ascii="Times New Roman" w:hAnsi="Times New Roman" w:cs="Times New Roman"/>
          <w:sz w:val="20"/>
          <w:szCs w:val="20"/>
        </w:rPr>
      </w:pPr>
    </w:p>
    <w:p>
      <w:pPr>
        <w:numPr>
          <w:ilvl w:val="0"/>
          <w:numId w:val="7"/>
        </w:numPr>
        <w:rPr>
          <w:rFonts w:ascii="Times New Roman" w:hAnsi="Times New Roman" w:cs="Times New Roman"/>
          <w:sz w:val="20"/>
          <w:szCs w:val="20"/>
        </w:rPr>
      </w:pPr>
      <w:r>
        <w:rPr>
          <w:rFonts w:ascii="Times New Roman" w:hAnsi="Times New Roman" w:cs="Times New Roman"/>
          <w:sz w:val="20"/>
          <w:szCs w:val="20"/>
        </w:rPr>
        <w:t>detecting false or incorrect accounting, recognising fraud tax,</w:t>
      </w:r>
    </w:p>
    <w:p>
      <w:pPr>
        <w:ind w:left="720"/>
        <w:rPr>
          <w:rFonts w:ascii="Times New Roman" w:hAnsi="Times New Roman" w:cs="Times New Roman"/>
          <w:sz w:val="20"/>
          <w:szCs w:val="20"/>
        </w:rPr>
      </w:pPr>
    </w:p>
    <w:p>
      <w:pPr>
        <w:ind w:left="720"/>
        <w:rPr>
          <w:rFonts w:ascii="Times New Roman" w:hAnsi="Times New Roman" w:cs="Times New Roman"/>
          <w:sz w:val="20"/>
          <w:szCs w:val="20"/>
        </w:rPr>
      </w:pPr>
      <w:r>
        <w:rPr>
          <w:rFonts w:ascii="Times New Roman" w:hAnsi="Times New Roman" w:cs="Times New Roman"/>
          <w:sz w:val="20"/>
          <w:szCs w:val="20"/>
        </w:rPr>
        <w:t>Using the formula of Benford's law, you can trace the finances of a company (for example, expenses) and determine whether they are following Benford's law - that is, whether they are real and have not been modified [14]</w:t>
      </w:r>
    </w:p>
    <w:p>
      <w:pPr>
        <w:ind w:left="720"/>
        <w:jc w:val="right"/>
        <w:rPr>
          <w:rFonts w:ascii="Times New Roman" w:hAnsi="Times New Roman" w:cs="Times New Roman"/>
          <w:sz w:val="20"/>
          <w:szCs w:val="20"/>
        </w:rPr>
      </w:pPr>
      <w:r>
        <w:rPr>
          <w:rFonts w:ascii="Times New Roman" w:hAnsi="Times New Roman" w:cs="Times New Roman"/>
          <w:sz w:val="20"/>
          <w:szCs w:val="20"/>
        </w:rPr>
        <w:t>[14] (Anon, n.d.)</w:t>
      </w:r>
    </w:p>
    <w:p>
      <w:pPr>
        <w:numPr>
          <w:ilvl w:val="0"/>
          <w:numId w:val="7"/>
        </w:numPr>
        <w:rPr>
          <w:rFonts w:ascii="Times New Roman" w:hAnsi="Times New Roman" w:cs="Times New Roman"/>
          <w:sz w:val="20"/>
          <w:szCs w:val="20"/>
        </w:rPr>
      </w:pPr>
      <w:r>
        <w:rPr>
          <w:rFonts w:ascii="Times New Roman" w:hAnsi="Times New Roman" w:cs="Times New Roman"/>
          <w:sz w:val="20"/>
          <w:szCs w:val="20"/>
        </w:rPr>
        <w:t>analysis of data from the stock exchange [14],</w:t>
      </w:r>
    </w:p>
    <w:p>
      <w:pPr>
        <w:ind w:left="720"/>
        <w:rPr>
          <w:rFonts w:ascii="Times New Roman" w:hAnsi="Times New Roman" w:cs="Times New Roman"/>
          <w:sz w:val="20"/>
          <w:szCs w:val="20"/>
        </w:rPr>
      </w:pPr>
    </w:p>
    <w:p>
      <w:pPr>
        <w:ind w:left="720"/>
        <w:rPr>
          <w:rFonts w:ascii="Times New Roman" w:hAnsi="Times New Roman" w:cs="Times New Roman"/>
          <w:sz w:val="20"/>
          <w:szCs w:val="20"/>
        </w:rPr>
      </w:pPr>
      <w:r>
        <w:rPr>
          <w:rFonts w:ascii="Times New Roman" w:hAnsi="Times New Roman" w:cs="Times New Roman"/>
          <w:sz w:val="20"/>
          <w:szCs w:val="20"/>
        </w:rPr>
        <w:t>You can come across many instances of Benford's Law being used to control stock trading and investment returns. [15] One such example is the use of Benford's law as a tool to identify distortions and errors in financial statements used by the SEC (The State Examinations Commission).</w:t>
      </w:r>
    </w:p>
    <w:p>
      <w:pPr>
        <w:ind w:left="720"/>
        <w:jc w:val="right"/>
        <w:rPr>
          <w:rFonts w:ascii="Times New Roman" w:hAnsi="Times New Roman" w:cs="Times New Roman"/>
          <w:sz w:val="20"/>
          <w:szCs w:val="20"/>
        </w:rPr>
      </w:pPr>
      <w:r>
        <w:rPr>
          <w:rFonts w:ascii="Times New Roman" w:hAnsi="Times New Roman" w:cs="Times New Roman"/>
          <w:sz w:val="20"/>
          <w:szCs w:val="20"/>
        </w:rPr>
        <w:t>[15] (Amiram, Bozanic and Rouen, 2015)</w:t>
      </w:r>
    </w:p>
    <w:p>
      <w:pPr>
        <w:ind w:left="720"/>
        <w:rPr>
          <w:rFonts w:ascii="Times New Roman" w:hAnsi="Times New Roman" w:cs="Times New Roman"/>
          <w:sz w:val="20"/>
          <w:szCs w:val="20"/>
        </w:rPr>
      </w:pPr>
    </w:p>
    <w:p>
      <w:pPr>
        <w:numPr>
          <w:ilvl w:val="0"/>
          <w:numId w:val="7"/>
        </w:numPr>
        <w:rPr>
          <w:rFonts w:ascii="Times New Roman" w:hAnsi="Times New Roman" w:cs="Times New Roman"/>
          <w:sz w:val="20"/>
          <w:szCs w:val="20"/>
        </w:rPr>
      </w:pPr>
      <w:r>
        <w:rPr>
          <w:rFonts w:ascii="Times New Roman" w:hAnsi="Times New Roman" w:cs="Times New Roman"/>
          <w:sz w:val="20"/>
          <w:szCs w:val="20"/>
        </w:rPr>
        <w:t>analysis of prices auctioned at online auctions,</w:t>
      </w:r>
    </w:p>
    <w:p>
      <w:pPr>
        <w:ind w:left="720"/>
        <w:rPr>
          <w:rFonts w:ascii="Times New Roman" w:hAnsi="Times New Roman" w:cs="Times New Roman"/>
          <w:sz w:val="20"/>
          <w:szCs w:val="20"/>
        </w:rPr>
      </w:pPr>
    </w:p>
    <w:p>
      <w:pPr>
        <w:ind w:left="720"/>
        <w:rPr>
          <w:rFonts w:ascii="Times New Roman" w:hAnsi="Times New Roman" w:cs="Times New Roman"/>
          <w:sz w:val="20"/>
          <w:szCs w:val="20"/>
        </w:rPr>
      </w:pPr>
      <w:r>
        <w:rPr>
          <w:rFonts w:ascii="Times New Roman" w:hAnsi="Times New Roman" w:cs="Times New Roman"/>
          <w:sz w:val="20"/>
          <w:szCs w:val="20"/>
        </w:rPr>
        <w:t>By using this law, you can confirm the authenticity of auctions carried out on popular Internet portals.</w:t>
      </w:r>
    </w:p>
    <w:p>
      <w:pPr>
        <w:ind w:left="720"/>
        <w:rPr>
          <w:rFonts w:ascii="Times New Roman" w:hAnsi="Times New Roman" w:cs="Times New Roman"/>
          <w:sz w:val="20"/>
          <w:szCs w:val="20"/>
        </w:rPr>
      </w:pPr>
      <w:r>
        <w:rPr>
          <w:rFonts w:ascii="Times New Roman" w:hAnsi="Times New Roman" w:cs="Times New Roman"/>
          <w:sz w:val="20"/>
          <w:szCs w:val="20"/>
        </w:rPr>
        <w:t>You can confirm the fairness of the auctions carried out or prove that the auctions are being manipulated.</w:t>
      </w:r>
    </w:p>
    <w:p>
      <w:pPr>
        <w:ind w:left="720"/>
        <w:jc w:val="right"/>
        <w:rPr>
          <w:rFonts w:ascii="Times New Roman" w:hAnsi="Times New Roman" w:cs="Times New Roman"/>
          <w:sz w:val="20"/>
          <w:szCs w:val="20"/>
        </w:rPr>
      </w:pPr>
      <w:r>
        <w:rPr>
          <w:rFonts w:ascii="Times New Roman" w:hAnsi="Times New Roman" w:cs="Times New Roman"/>
          <w:sz w:val="20"/>
          <w:szCs w:val="20"/>
        </w:rPr>
        <w:t>[7] (Du, Chen and Ke, 2018)</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In information and technical sciences, this distribution is used for:</w:t>
      </w:r>
    </w:p>
    <w:p>
      <w:pPr>
        <w:rPr>
          <w:rFonts w:ascii="Times New Roman" w:hAnsi="Times New Roman" w:cs="Times New Roman"/>
          <w:b/>
          <w:bCs/>
          <w:sz w:val="20"/>
          <w:szCs w:val="20"/>
        </w:rPr>
      </w:pPr>
    </w:p>
    <w:p>
      <w:pPr>
        <w:numPr>
          <w:ilvl w:val="0"/>
          <w:numId w:val="8"/>
        </w:numPr>
        <w:rPr>
          <w:rFonts w:ascii="Times New Roman" w:hAnsi="Times New Roman" w:cs="Times New Roman"/>
          <w:sz w:val="20"/>
          <w:szCs w:val="20"/>
        </w:rPr>
      </w:pPr>
      <w:r>
        <w:rPr>
          <w:rFonts w:ascii="Times New Roman" w:hAnsi="Times New Roman" w:cs="Times New Roman"/>
          <w:sz w:val="20"/>
          <w:szCs w:val="20"/>
        </w:rPr>
        <w:t>recognition of the authenticity of digitally saved photos,</w:t>
      </w:r>
    </w:p>
    <w:p>
      <w:pPr>
        <w:ind w:left="720"/>
        <w:rPr>
          <w:rFonts w:ascii="Times New Roman" w:hAnsi="Times New Roman" w:cs="Times New Roman"/>
          <w:sz w:val="20"/>
          <w:szCs w:val="20"/>
        </w:rPr>
      </w:pPr>
    </w:p>
    <w:p>
      <w:pPr>
        <w:ind w:left="720"/>
        <w:rPr>
          <w:rFonts w:ascii="Times New Roman" w:hAnsi="Times New Roman" w:cs="Times New Roman"/>
          <w:sz w:val="20"/>
          <w:szCs w:val="20"/>
        </w:rPr>
      </w:pPr>
      <w:r>
        <w:rPr>
          <w:rFonts w:ascii="Times New Roman" w:hAnsi="Times New Roman" w:cs="Times New Roman"/>
          <w:sz w:val="20"/>
          <w:szCs w:val="20"/>
        </w:rPr>
        <w:t>In a word, detecting false and manipulated images is my project's goal.</w:t>
      </w:r>
    </w:p>
    <w:p>
      <w:pPr>
        <w:ind w:left="720"/>
        <w:jc w:val="right"/>
        <w:rPr>
          <w:rFonts w:ascii="Times New Roman" w:hAnsi="Times New Roman" w:cs="Times New Roman"/>
          <w:sz w:val="20"/>
          <w:szCs w:val="20"/>
        </w:rPr>
      </w:pPr>
      <w:r>
        <w:rPr>
          <w:rFonts w:ascii="Times New Roman" w:hAnsi="Times New Roman" w:cs="Times New Roman"/>
          <w:sz w:val="20"/>
          <w:szCs w:val="20"/>
        </w:rPr>
        <w:t>[7] (Du, Chen and Ke, 2018)</w:t>
      </w:r>
    </w:p>
    <w:p>
      <w:pPr>
        <w:jc w:val="right"/>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In the field of life sciences to:</w:t>
      </w:r>
    </w:p>
    <w:p>
      <w:pPr>
        <w:rPr>
          <w:rFonts w:ascii="Times New Roman" w:hAnsi="Times New Roman" w:cs="Times New Roman"/>
          <w:sz w:val="20"/>
          <w:szCs w:val="20"/>
        </w:rPr>
      </w:pPr>
    </w:p>
    <w:p>
      <w:pPr>
        <w:numPr>
          <w:ilvl w:val="0"/>
          <w:numId w:val="9"/>
        </w:numPr>
        <w:rPr>
          <w:rFonts w:ascii="Times New Roman" w:hAnsi="Times New Roman" w:cs="Times New Roman"/>
          <w:sz w:val="20"/>
          <w:szCs w:val="20"/>
        </w:rPr>
      </w:pPr>
      <w:r>
        <w:rPr>
          <w:rFonts w:ascii="Times New Roman" w:hAnsi="Times New Roman" w:cs="Times New Roman"/>
          <w:sz w:val="20"/>
          <w:szCs w:val="20"/>
        </w:rPr>
        <w:t>assessing the effectiveness of drugs,</w:t>
      </w:r>
    </w:p>
    <w:p>
      <w:pPr>
        <w:rPr>
          <w:rFonts w:ascii="Times New Roman" w:hAnsi="Times New Roman" w:cs="Times New Roman"/>
          <w:sz w:val="20"/>
          <w:szCs w:val="20"/>
        </w:rPr>
      </w:pPr>
    </w:p>
    <w:p>
      <w:pPr>
        <w:ind w:left="709"/>
        <w:rPr>
          <w:rFonts w:ascii="Times New Roman" w:hAnsi="Times New Roman" w:cs="Times New Roman"/>
          <w:sz w:val="20"/>
          <w:szCs w:val="20"/>
        </w:rPr>
      </w:pPr>
      <w:r>
        <w:rPr>
          <w:rFonts w:ascii="Times New Roman" w:hAnsi="Times New Roman" w:cs="Times New Roman"/>
          <w:sz w:val="20"/>
          <w:szCs w:val="20"/>
        </w:rPr>
        <w:t>We can use Benford's law to confirm the authenticity and avoid errors when researching the effectiveness of the drugs used</w:t>
      </w:r>
    </w:p>
    <w:p>
      <w:pPr>
        <w:ind w:left="720"/>
        <w:jc w:val="right"/>
        <w:rPr>
          <w:rFonts w:ascii="Times New Roman" w:hAnsi="Times New Roman" w:cs="Times New Roman"/>
          <w:sz w:val="20"/>
          <w:szCs w:val="20"/>
        </w:rPr>
      </w:pPr>
      <w:r>
        <w:rPr>
          <w:rFonts w:ascii="Times New Roman" w:hAnsi="Times New Roman" w:cs="Times New Roman"/>
          <w:sz w:val="20"/>
          <w:szCs w:val="20"/>
        </w:rPr>
        <w:t>[7] (Du, Chen and Ke, 2018)</w:t>
      </w:r>
    </w:p>
    <w:p>
      <w:pPr>
        <w:jc w:val="right"/>
        <w:rPr>
          <w:rFonts w:ascii="Times New Roman" w:hAnsi="Times New Roman" w:cs="Times New Roman"/>
          <w:sz w:val="20"/>
          <w:szCs w:val="20"/>
        </w:rPr>
      </w:pPr>
    </w:p>
    <w:p>
      <w:pPr>
        <w:numPr>
          <w:ilvl w:val="0"/>
          <w:numId w:val="9"/>
        </w:numPr>
        <w:rPr>
          <w:rFonts w:ascii="Times New Roman" w:hAnsi="Times New Roman" w:cs="Times New Roman"/>
          <w:sz w:val="20"/>
          <w:szCs w:val="20"/>
        </w:rPr>
      </w:pPr>
      <w:r>
        <w:rPr>
          <w:rFonts w:ascii="Times New Roman" w:hAnsi="Times New Roman" w:cs="Times New Roman"/>
          <w:sz w:val="20"/>
          <w:szCs w:val="20"/>
        </w:rPr>
        <w:t>for testing the authenticity of messages on pollution levels</w:t>
      </w:r>
    </w:p>
    <w:p>
      <w:pPr>
        <w:rPr>
          <w:rFonts w:ascii="Times New Roman" w:hAnsi="Times New Roman" w:cs="Times New Roman"/>
          <w:sz w:val="20"/>
          <w:szCs w:val="20"/>
        </w:rPr>
      </w:pPr>
    </w:p>
    <w:p>
      <w:pPr>
        <w:ind w:left="709"/>
        <w:rPr>
          <w:rFonts w:ascii="Times New Roman" w:hAnsi="Times New Roman" w:cs="Times New Roman"/>
          <w:sz w:val="20"/>
          <w:szCs w:val="20"/>
        </w:rPr>
      </w:pPr>
      <w:r>
        <w:rPr>
          <w:rFonts w:ascii="Times New Roman" w:hAnsi="Times New Roman" w:cs="Times New Roman"/>
          <w:sz w:val="20"/>
          <w:szCs w:val="20"/>
        </w:rPr>
        <w:t>Do testing any other authentic datasets</w:t>
      </w:r>
    </w:p>
    <w:p>
      <w:pPr>
        <w:rPr>
          <w:rFonts w:ascii="Times New Roman" w:hAnsi="Times New Roman" w:cs="Times New Roman"/>
          <w:sz w:val="20"/>
          <w:szCs w:val="20"/>
        </w:rPr>
      </w:pPr>
    </w:p>
    <w:p>
      <w:pPr>
        <w:rPr>
          <w:rFonts w:ascii="Times New Roman" w:hAnsi="Times New Roman" w:cs="Times New Roman"/>
          <w:bCs/>
          <w:sz w:val="20"/>
          <w:szCs w:val="20"/>
        </w:rPr>
      </w:pPr>
      <w:r>
        <w:rPr>
          <w:rFonts w:ascii="Times New Roman" w:hAnsi="Times New Roman" w:cs="Times New Roman"/>
          <w:bCs/>
          <w:sz w:val="20"/>
          <w:szCs w:val="20"/>
        </w:rPr>
        <w:t>And many other cases.</w:t>
      </w:r>
    </w:p>
    <w:p>
      <w:pPr>
        <w:rPr>
          <w:rFonts w:ascii="Times New Roman" w:hAnsi="Times New Roman" w:cs="Times New Roman"/>
          <w:b/>
          <w:bCs/>
          <w:sz w:val="20"/>
          <w:szCs w:val="20"/>
        </w:rPr>
      </w:pPr>
    </w:p>
    <w:p>
      <w:pPr>
        <w:pStyle w:val="5"/>
        <w:numPr>
          <w:ilvl w:val="1"/>
          <w:numId w:val="2"/>
        </w:numPr>
        <w:rPr>
          <w:rFonts w:ascii="Times New Roman" w:hAnsi="Times New Roman" w:cs="Times New Roman"/>
        </w:rPr>
      </w:pPr>
      <w:bookmarkStart w:id="14" w:name="_Toc88859285"/>
      <w:r>
        <w:rPr>
          <w:rFonts w:ascii="Times New Roman" w:hAnsi="Times New Roman" w:cs="Times New Roman"/>
        </w:rPr>
        <w:t>Properties of sets subject to the Benford distribution</w:t>
      </w:r>
      <w:bookmarkEnd w:id="14"/>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 xml:space="preserve">Not all large, natural (non-manipulated) data sets are subject to Benford's Law. </w:t>
      </w:r>
      <w:r>
        <w:rPr>
          <w:rFonts w:ascii="Times New Roman" w:hAnsi="Times New Roman" w:cs="Times New Roman"/>
          <w:bCs/>
          <w:sz w:val="20"/>
          <w:szCs w:val="20"/>
        </w:rPr>
        <w:t>Several necessary conditions must be met for the observation result to be credible</w:t>
      </w:r>
      <w:r>
        <w:rPr>
          <w:rFonts w:ascii="Times New Roman" w:hAnsi="Times New Roman" w:cs="Times New Roman"/>
          <w:sz w:val="20"/>
          <w:szCs w:val="20"/>
        </w:rPr>
        <w:t>.</w:t>
      </w:r>
    </w:p>
    <w:p>
      <w:pPr>
        <w:rPr>
          <w:rFonts w:ascii="Times New Roman" w:hAnsi="Times New Roman" w:cs="Times New Roman"/>
          <w:sz w:val="20"/>
          <w:szCs w:val="20"/>
        </w:rPr>
      </w:pPr>
    </w:p>
    <w:p>
      <w:pPr>
        <w:rPr>
          <w:rFonts w:ascii="Times New Roman" w:hAnsi="Times New Roman" w:cs="Times New Roman"/>
          <w:sz w:val="20"/>
        </w:rPr>
      </w:pPr>
      <w:r>
        <w:rPr>
          <w:rFonts w:ascii="Times New Roman" w:hAnsi="Times New Roman" w:cs="Times New Roman"/>
          <w:sz w:val="20"/>
        </w:rPr>
        <w:t>When we undertake the use of Benford's Law to carry out the analysis, we need to consider several points.</w:t>
      </w:r>
    </w:p>
    <w:p>
      <w:pPr>
        <w:rPr>
          <w:rFonts w:ascii="Times New Roman" w:hAnsi="Times New Roman" w:cs="Times New Roman"/>
          <w:sz w:val="20"/>
        </w:rPr>
      </w:pPr>
      <w:r>
        <w:rPr>
          <w:rFonts w:ascii="Times New Roman" w:hAnsi="Times New Roman" w:cs="Times New Roman"/>
          <w:sz w:val="20"/>
        </w:rPr>
        <w:t>Is the tested dataset compatible - suitable for testing?</w:t>
      </w:r>
    </w:p>
    <w:p>
      <w:pPr>
        <w:rPr>
          <w:rFonts w:ascii="Times New Roman" w:hAnsi="Times New Roman" w:cs="Times New Roman"/>
          <w:sz w:val="20"/>
        </w:rPr>
      </w:pPr>
      <w:r>
        <w:rPr>
          <w:rFonts w:ascii="Times New Roman" w:hAnsi="Times New Roman" w:cs="Times New Roman"/>
          <w:sz w:val="20"/>
        </w:rPr>
        <w:t>Another thing is to consider what tests to run and how to interpret the results?</w:t>
      </w:r>
    </w:p>
    <w:p>
      <w:pPr>
        <w:ind w:left="709"/>
        <w:jc w:val="right"/>
        <w:rPr>
          <w:rFonts w:ascii="Times New Roman" w:hAnsi="Times New Roman" w:cs="Times New Roman"/>
          <w:sz w:val="20"/>
          <w:szCs w:val="20"/>
        </w:rPr>
      </w:pPr>
      <w:r>
        <w:rPr>
          <w:rFonts w:ascii="Times New Roman" w:hAnsi="Times New Roman" w:cs="Times New Roman"/>
          <w:sz w:val="20"/>
          <w:szCs w:val="20"/>
        </w:rPr>
        <w:t>[16] (Durtschi, Hillison and Pacini, n.d.)</w:t>
      </w:r>
    </w:p>
    <w:p>
      <w:pPr>
        <w:jc w:val="right"/>
        <w:rPr>
          <w:rFonts w:ascii="Times New Roman" w:hAnsi="Times New Roman" w:cs="Times New Roman"/>
          <w:sz w:val="20"/>
        </w:rPr>
      </w:pPr>
    </w:p>
    <w:p>
      <w:pPr>
        <w:rPr>
          <w:rFonts w:ascii="Times New Roman" w:hAnsi="Times New Roman" w:cs="Times New Roman"/>
          <w:sz w:val="20"/>
        </w:rPr>
      </w:pPr>
      <w:r>
        <w:rPr>
          <w:rFonts w:ascii="Times New Roman" w:hAnsi="Times New Roman" w:cs="Times New Roman"/>
          <w:sz w:val="20"/>
        </w:rPr>
        <w:t>For example, most of the accounting data can be expected to follow the Benford distribution.</w:t>
      </w:r>
    </w:p>
    <w:p>
      <w:pPr>
        <w:rPr>
          <w:rFonts w:ascii="Times New Roman" w:hAnsi="Times New Roman" w:cs="Times New Roman"/>
          <w:sz w:val="20"/>
        </w:rPr>
      </w:pPr>
      <w:r>
        <w:rPr>
          <w:rFonts w:ascii="Times New Roman" w:hAnsi="Times New Roman" w:cs="Times New Roman"/>
          <w:sz w:val="20"/>
        </w:rPr>
        <w:t>This is the result of the connection between numbers and, more strictly, with calculations that give specific results.</w:t>
      </w:r>
    </w:p>
    <w:p>
      <w:pPr>
        <w:rPr>
          <w:rFonts w:ascii="Times New Roman" w:hAnsi="Times New Roman" w:cs="Times New Roman"/>
          <w:sz w:val="20"/>
          <w:szCs w:val="20"/>
        </w:rPr>
      </w:pPr>
    </w:p>
    <w:p>
      <w:pPr>
        <w:numPr>
          <w:ilvl w:val="0"/>
          <w:numId w:val="10"/>
        </w:numPr>
        <w:rPr>
          <w:rFonts w:ascii="Times New Roman" w:hAnsi="Times New Roman" w:cs="Times New Roman"/>
          <w:sz w:val="20"/>
          <w:szCs w:val="20"/>
        </w:rPr>
      </w:pPr>
      <w:r>
        <w:rPr>
          <w:rFonts w:ascii="Times New Roman" w:hAnsi="Times New Roman" w:cs="Times New Roman"/>
          <w:sz w:val="20"/>
          <w:szCs w:val="20"/>
        </w:rPr>
        <w:t>Data must be collected in one dataset</w:t>
      </w:r>
    </w:p>
    <w:p>
      <w:pPr>
        <w:rPr>
          <w:rFonts w:ascii="Times New Roman" w:hAnsi="Times New Roman" w:cs="Times New Roman"/>
          <w:sz w:val="20"/>
          <w:szCs w:val="20"/>
        </w:rPr>
      </w:pPr>
    </w:p>
    <w:p>
      <w:pPr>
        <w:ind w:left="709"/>
        <w:rPr>
          <w:rFonts w:ascii="Times New Roman" w:hAnsi="Times New Roman" w:cs="Times New Roman"/>
          <w:sz w:val="20"/>
          <w:szCs w:val="20"/>
        </w:rPr>
      </w:pPr>
      <w:r>
        <w:rPr>
          <w:rFonts w:ascii="Times New Roman" w:hAnsi="Times New Roman" w:cs="Times New Roman"/>
          <w:sz w:val="20"/>
          <w:szCs w:val="20"/>
        </w:rPr>
        <w:t>Data collected for testing must be one dataset. [16]</w:t>
      </w:r>
    </w:p>
    <w:p>
      <w:pPr>
        <w:rPr>
          <w:rFonts w:ascii="Times New Roman" w:hAnsi="Times New Roman" w:cs="Times New Roman"/>
          <w:sz w:val="20"/>
          <w:szCs w:val="20"/>
        </w:rPr>
      </w:pPr>
    </w:p>
    <w:p>
      <w:pPr>
        <w:numPr>
          <w:ilvl w:val="0"/>
          <w:numId w:val="10"/>
        </w:numPr>
        <w:rPr>
          <w:rFonts w:ascii="Times New Roman" w:hAnsi="Times New Roman" w:cs="Times New Roman"/>
          <w:sz w:val="20"/>
          <w:szCs w:val="20"/>
        </w:rPr>
      </w:pPr>
      <w:r>
        <w:rPr>
          <w:rFonts w:ascii="Times New Roman" w:hAnsi="Times New Roman" w:cs="Times New Roman"/>
          <w:sz w:val="20"/>
          <w:szCs w:val="20"/>
        </w:rPr>
        <w:t>The dataset should not contain limits - we take into account the entire range of results without limitations.</w:t>
      </w:r>
    </w:p>
    <w:p>
      <w:pPr>
        <w:numPr>
          <w:ilvl w:val="0"/>
          <w:numId w:val="10"/>
        </w:numPr>
        <w:rPr>
          <w:rFonts w:ascii="Times New Roman" w:hAnsi="Times New Roman" w:cs="Times New Roman"/>
          <w:sz w:val="20"/>
          <w:szCs w:val="20"/>
        </w:rPr>
      </w:pPr>
      <w:r>
        <w:rPr>
          <w:rFonts w:ascii="Times New Roman" w:hAnsi="Times New Roman" w:cs="Times New Roman"/>
          <w:sz w:val="20"/>
          <w:szCs w:val="20"/>
        </w:rPr>
        <w:t>Datasets should not contain identifiers, telephone numbers or (artificially generated) bank accounts that do not conform to Benford's law. [16]</w:t>
      </w:r>
    </w:p>
    <w:p>
      <w:pPr>
        <w:numPr>
          <w:ilvl w:val="0"/>
          <w:numId w:val="10"/>
        </w:numPr>
        <w:rPr>
          <w:rFonts w:ascii="Times New Roman" w:hAnsi="Times New Roman" w:cs="Times New Roman"/>
          <w:sz w:val="20"/>
          <w:szCs w:val="20"/>
        </w:rPr>
      </w:pPr>
      <w:r>
        <w:rPr>
          <w:rFonts w:ascii="Times New Roman" w:hAnsi="Times New Roman" w:cs="Times New Roman"/>
          <w:sz w:val="20"/>
          <w:szCs w:val="20"/>
        </w:rPr>
        <w:t>Such datasets should contain lower-value numbers than the higher ones - for example, data from retail sales or river lengths. [16]</w:t>
      </w:r>
    </w:p>
    <w:p>
      <w:pPr>
        <w:pStyle w:val="178"/>
        <w:jc w:val="right"/>
        <w:rPr>
          <w:rFonts w:ascii="Times New Roman" w:hAnsi="Times New Roman" w:cs="Times New Roman"/>
          <w:sz w:val="20"/>
          <w:szCs w:val="20"/>
        </w:rPr>
      </w:pPr>
      <w:r>
        <w:rPr>
          <w:rFonts w:ascii="Times New Roman" w:hAnsi="Times New Roman" w:cs="Times New Roman"/>
          <w:sz w:val="20"/>
          <w:szCs w:val="20"/>
        </w:rPr>
        <w:t>[16] (Durtschi, Hillison and Pacini, n.d.)</w:t>
      </w:r>
    </w:p>
    <w:p>
      <w:pPr>
        <w:ind w:left="720"/>
        <w:jc w:val="right"/>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Benford set attributes:</w:t>
      </w:r>
    </w:p>
    <w:p>
      <w:pPr>
        <w:rPr>
          <w:rFonts w:ascii="Times New Roman" w:hAnsi="Times New Roman" w:cs="Times New Roman"/>
          <w:sz w:val="20"/>
          <w:szCs w:val="20"/>
        </w:rPr>
      </w:pPr>
    </w:p>
    <w:p>
      <w:pPr>
        <w:numPr>
          <w:ilvl w:val="0"/>
          <w:numId w:val="11"/>
        </w:numPr>
        <w:rPr>
          <w:rFonts w:ascii="Times New Roman" w:hAnsi="Times New Roman" w:cs="Times New Roman"/>
          <w:sz w:val="20"/>
          <w:szCs w:val="20"/>
        </w:rPr>
      </w:pPr>
      <w:r>
        <w:rPr>
          <w:rFonts w:ascii="Times New Roman" w:hAnsi="Times New Roman" w:cs="Times New Roman"/>
          <w:sz w:val="20"/>
          <w:szCs w:val="20"/>
        </w:rPr>
        <w:t>Invariability of the scale - multiplying all the values collected in our Benford set by a constant number, we get another new Benford set. [17]</w:t>
      </w:r>
    </w:p>
    <w:p>
      <w:pPr>
        <w:numPr>
          <w:ilvl w:val="0"/>
          <w:numId w:val="11"/>
        </w:numPr>
        <w:rPr>
          <w:rFonts w:ascii="Times New Roman" w:hAnsi="Times New Roman" w:cs="Times New Roman"/>
          <w:sz w:val="20"/>
          <w:szCs w:val="20"/>
        </w:rPr>
      </w:pPr>
      <w:r>
        <w:rPr>
          <w:rFonts w:ascii="Times New Roman" w:hAnsi="Times New Roman" w:cs="Times New Roman"/>
          <w:sz w:val="20"/>
          <w:szCs w:val="20"/>
        </w:rPr>
        <w:t>Base invariance - Benford's law applies to all number systems.</w:t>
      </w:r>
    </w:p>
    <w:p>
      <w:pPr>
        <w:numPr>
          <w:ilvl w:val="0"/>
          <w:numId w:val="11"/>
        </w:numPr>
        <w:rPr>
          <w:rFonts w:ascii="Times New Roman" w:hAnsi="Times New Roman" w:cs="Times New Roman"/>
          <w:sz w:val="20"/>
          <w:szCs w:val="20"/>
        </w:rPr>
      </w:pPr>
      <w:r>
        <w:rPr>
          <w:rFonts w:ascii="Times New Roman" w:hAnsi="Times New Roman" w:cs="Times New Roman"/>
          <w:sz w:val="20"/>
          <w:szCs w:val="20"/>
        </w:rPr>
        <w:t>Invariance of mathematical operations - all mathematical operations, such as addition and subtraction, exponentiation, multiplication and division of sets, form another Benford set, confirming the set's authenticity. [17]</w:t>
      </w:r>
    </w:p>
    <w:p>
      <w:pPr>
        <w:jc w:val="right"/>
        <w:rPr>
          <w:rFonts w:ascii="Times New Roman" w:hAnsi="Times New Roman" w:cs="Times New Roman"/>
          <w:sz w:val="20"/>
          <w:szCs w:val="20"/>
        </w:rPr>
      </w:pPr>
      <w:r>
        <w:rPr>
          <w:rFonts w:ascii="Times New Roman" w:hAnsi="Times New Roman" w:cs="Times New Roman"/>
          <w:sz w:val="20"/>
          <w:szCs w:val="20"/>
        </w:rPr>
        <w:t>[17] (Browne, 1998)</w:t>
      </w:r>
    </w:p>
    <w:p>
      <w:pPr>
        <w:rPr>
          <w:rFonts w:ascii="Times New Roman" w:hAnsi="Times New Roman" w:cs="Times New Roman"/>
          <w:sz w:val="20"/>
          <w:szCs w:val="20"/>
        </w:rPr>
      </w:pPr>
    </w:p>
    <w:p>
      <w:pPr>
        <w:rPr>
          <w:rFonts w:ascii="Times New Roman" w:hAnsi="Times New Roman" w:cs="Times New Roman"/>
        </w:rPr>
      </w:pPr>
    </w:p>
    <w:p>
      <w:pPr>
        <w:pStyle w:val="2"/>
        <w:numPr>
          <w:ilvl w:val="0"/>
          <w:numId w:val="2"/>
        </w:numPr>
        <w:rPr>
          <w:rFonts w:ascii="Times New Roman" w:hAnsi="Times New Roman" w:cs="Times New Roman"/>
        </w:rPr>
      </w:pPr>
      <w:bookmarkStart w:id="15" w:name="_Toc88859286"/>
      <w:r>
        <w:rPr>
          <w:rFonts w:ascii="Times New Roman" w:hAnsi="Times New Roman" w:cs="Times New Roman"/>
        </w:rPr>
        <w:t>Where can we apply Benford law?</w:t>
      </w:r>
      <w:bookmarkEnd w:id="15"/>
    </w:p>
    <w:p>
      <w:pPr>
        <w:pStyle w:val="6"/>
        <w:numPr>
          <w:ilvl w:val="2"/>
          <w:numId w:val="2"/>
        </w:numPr>
        <w:rPr>
          <w:rFonts w:ascii="Times New Roman" w:hAnsi="Times New Roman" w:cs="Times New Roman"/>
        </w:rPr>
      </w:pPr>
      <w:bookmarkStart w:id="16" w:name="_Toc88859287"/>
      <w:r>
        <w:rPr>
          <w:rFonts w:ascii="Times New Roman" w:hAnsi="Times New Roman" w:cs="Times New Roman"/>
        </w:rPr>
        <w:t>Fraud detection:</w:t>
      </w:r>
      <w:bookmarkEnd w:id="16"/>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 leading example is the embezzlement of James Nelson, who was found guilty of the embezzlement of $ 1,878,687.58 in the town of Wayne (Arizona, USA) in 1992.</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He did so by issuing 23 counterfeit checks. The fraud started with a small amount with successive amounts of fake reviews gradually increasing. Most of the checks were made for less than $ 100,000.</w:t>
      </w:r>
    </w:p>
    <w:p>
      <w:pPr>
        <w:rPr>
          <w:rFonts w:ascii="Times New Roman" w:hAnsi="Times New Roman" w:cs="Times New Roman"/>
          <w:sz w:val="20"/>
          <w:szCs w:val="20"/>
        </w:rPr>
      </w:pPr>
      <w:r>
        <w:rPr>
          <w:rFonts w:ascii="Times New Roman" w:hAnsi="Times New Roman" w:cs="Times New Roman"/>
          <w:sz w:val="20"/>
          <w:szCs w:val="20"/>
        </w:rPr>
        <w:t>Detecting the crime was possible thanks to the breakdown of the first digits of the individual amounts.</w:t>
      </w:r>
    </w:p>
    <w:p>
      <w:pPr>
        <w:rPr>
          <w:rFonts w:ascii="Times New Roman" w:hAnsi="Times New Roman" w:cs="Times New Roman"/>
          <w:sz w:val="20"/>
          <w:szCs w:val="20"/>
        </w:rPr>
      </w:pPr>
      <w:r>
        <w:rPr>
          <w:rFonts w:ascii="Times New Roman" w:hAnsi="Times New Roman" w:cs="Times New Roman"/>
          <w:sz w:val="20"/>
          <w:szCs w:val="20"/>
        </w:rPr>
        <w:t>The Benford Law Test is one of the first tests to be used in fraud detection! [20]</w:t>
      </w:r>
    </w:p>
    <w:p>
      <w:pPr>
        <w:jc w:val="right"/>
        <w:rPr>
          <w:rFonts w:ascii="Times New Roman" w:hAnsi="Times New Roman" w:cs="Times New Roman"/>
          <w:sz w:val="20"/>
          <w:szCs w:val="20"/>
        </w:rPr>
      </w:pPr>
      <w:r>
        <w:rPr>
          <w:rFonts w:ascii="Times New Roman" w:hAnsi="Times New Roman" w:cs="Times New Roman"/>
          <w:sz w:val="20"/>
          <w:szCs w:val="20"/>
        </w:rPr>
        <w:t>[18] (Invest Excel, 2012b)</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2336" behindDoc="0" locked="0" layoutInCell="1" allowOverlap="1">
            <wp:simplePos x="0" y="0"/>
            <wp:positionH relativeFrom="column">
              <wp:align>center</wp:align>
            </wp:positionH>
            <wp:positionV relativeFrom="paragraph">
              <wp:posOffset>635</wp:posOffset>
            </wp:positionV>
            <wp:extent cx="4276725" cy="2809875"/>
            <wp:effectExtent l="0" t="0" r="0" b="0"/>
            <wp:wrapSquare wrapText="bothSides"/>
            <wp:docPr id="9" na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pic:cNvPicPr>
                      <a:picLocks noChangeAspect="1" noChangeArrowheads="1"/>
                    </pic:cNvPicPr>
                  </pic:nvPicPr>
                  <pic:blipFill>
                    <a:blip r:embed="rId13"/>
                    <a:stretch>
                      <a:fillRect/>
                    </a:stretch>
                  </pic:blipFill>
                  <pic:spPr>
                    <a:xfrm>
                      <a:off x="0" y="0"/>
                      <a:ext cx="4276725" cy="2809875"/>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17" w:name="_Toc88858796"/>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Accounting fraud example</w:t>
      </w:r>
      <w:r>
        <w:rPr>
          <w:rFonts w:ascii="Times New Roman" w:hAnsi="Times New Roman" w:cs="Times New Roman"/>
          <w:sz w:val="20"/>
          <w:szCs w:val="20"/>
        </w:rPr>
        <w:t xml:space="preserve"> [18] (Invest Excel, 2012b)</w:t>
      </w:r>
      <w:bookmarkEnd w:id="17"/>
    </w:p>
    <w:p>
      <w:pPr>
        <w:jc w:val="right"/>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An excel sheet is a straightforward tool here.</w:t>
      </w:r>
    </w:p>
    <w:p>
      <w:pPr>
        <w:rPr>
          <w:rFonts w:ascii="Times New Roman" w:hAnsi="Times New Roman" w:cs="Times New Roman"/>
          <w:sz w:val="20"/>
          <w:szCs w:val="20"/>
        </w:rPr>
      </w:pPr>
      <w:r>
        <w:rPr>
          <w:rFonts w:ascii="Times New Roman" w:hAnsi="Times New Roman" w:cs="Times New Roman"/>
          <w:sz w:val="20"/>
          <w:szCs w:val="20"/>
        </w:rPr>
        <w:t>It is enough to insert the tested data into the spreadsheet and evaluate the result with Benford's law.</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3360" behindDoc="0" locked="0" layoutInCell="1" allowOverlap="1">
            <wp:simplePos x="0" y="0"/>
            <wp:positionH relativeFrom="column">
              <wp:posOffset>1159510</wp:posOffset>
            </wp:positionH>
            <wp:positionV relativeFrom="paragraph">
              <wp:posOffset>635</wp:posOffset>
            </wp:positionV>
            <wp:extent cx="3642995" cy="2263140"/>
            <wp:effectExtent l="0" t="0" r="0" b="0"/>
            <wp:wrapSquare wrapText="bothSides"/>
            <wp:docPr id="10"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pic:cNvPicPr>
                      <a:picLocks noChangeAspect="1" noChangeArrowheads="1"/>
                    </pic:cNvPicPr>
                  </pic:nvPicPr>
                  <pic:blipFill>
                    <a:blip r:embed="rId14"/>
                    <a:stretch>
                      <a:fillRect/>
                    </a:stretch>
                  </pic:blipFill>
                  <pic:spPr>
                    <a:xfrm>
                      <a:off x="0" y="0"/>
                      <a:ext cx="3642995" cy="226314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jc w:val="cente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18" w:name="_Toc88858797"/>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An Excel sheet for Benford Law calculation</w:t>
      </w:r>
      <w:bookmarkEnd w:id="18"/>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[18] (Invest Excel, 2012b)</w:t>
      </w:r>
    </w:p>
    <w:p>
      <w:pPr>
        <w:rPr>
          <w:rFonts w:ascii="Times New Roman" w:hAnsi="Times New Roman" w:cs="Times New Roman"/>
          <w:sz w:val="20"/>
          <w:szCs w:val="20"/>
        </w:rPr>
      </w:pPr>
      <w:r>
        <w:rPr>
          <w:rFonts w:ascii="Times New Roman" w:hAnsi="Times New Roman" w:cs="Times New Roman"/>
          <w:sz w:val="20"/>
          <w:szCs w:val="20"/>
        </w:rPr>
        <w:t xml:space="preserve"> </w:t>
      </w:r>
    </w:p>
    <w:p>
      <w:pPr>
        <w:pStyle w:val="6"/>
        <w:numPr>
          <w:ilvl w:val="2"/>
          <w:numId w:val="2"/>
        </w:numPr>
        <w:rPr>
          <w:rFonts w:ascii="Times New Roman" w:hAnsi="Times New Roman" w:cs="Times New Roman"/>
        </w:rPr>
      </w:pPr>
      <w:bookmarkStart w:id="19" w:name="_Toc88859288"/>
      <w:r>
        <w:rPr>
          <w:rFonts w:ascii="Times New Roman" w:hAnsi="Times New Roman" w:cs="Times New Roman"/>
        </w:rPr>
        <w:t>Accuracy of mathematical models</w:t>
      </w:r>
      <w:bookmarkEnd w:id="19"/>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Benford's law is used to check the accuracy of mathematical models describing the evolution of data from various domains, for example, models of population change. Thus, we should obtain output that meets this relationship for input data that satisfies Benford's law. If this is not the case, it means that the model (algorithm) used disturbed the "natural" data distribution.</w:t>
      </w:r>
    </w:p>
    <w:p>
      <w:pPr>
        <w:rPr>
          <w:rFonts w:ascii="Times New Roman" w:hAnsi="Times New Roman" w:cs="Times New Roman"/>
          <w:sz w:val="20"/>
          <w:szCs w:val="20"/>
        </w:rPr>
      </w:pPr>
    </w:p>
    <w:p>
      <w:pPr>
        <w:rPr>
          <w:rFonts w:ascii="Times New Roman" w:hAnsi="Times New Roman" w:cs="Times New Roman"/>
          <w:sz w:val="20"/>
          <w:szCs w:val="20"/>
        </w:rPr>
      </w:pPr>
    </w:p>
    <w:p>
      <w:pPr>
        <w:pStyle w:val="6"/>
        <w:numPr>
          <w:ilvl w:val="2"/>
          <w:numId w:val="2"/>
        </w:numPr>
        <w:rPr>
          <w:rFonts w:ascii="Times New Roman" w:hAnsi="Times New Roman" w:cs="Times New Roman"/>
        </w:rPr>
      </w:pPr>
      <w:bookmarkStart w:id="20" w:name="_Toc88859289"/>
      <w:r>
        <w:rPr>
          <w:rFonts w:ascii="Times New Roman" w:hAnsi="Times New Roman" w:cs="Times New Roman"/>
        </w:rPr>
        <w:t>Analysis of the 2009 elections in Iran</w:t>
      </w:r>
      <w:bookmarkEnd w:id="20"/>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Boudewijn Roukema from the Nicolaus Copernicus University in Poland took a closer look at these elections.</w:t>
      </w:r>
    </w:p>
    <w:p>
      <w:pPr>
        <w:rPr>
          <w:rFonts w:ascii="Times New Roman" w:hAnsi="Times New Roman" w:cs="Times New Roman"/>
          <w:sz w:val="20"/>
          <w:szCs w:val="20"/>
        </w:rPr>
      </w:pPr>
      <w:r>
        <w:rPr>
          <w:rFonts w:ascii="Times New Roman" w:hAnsi="Times New Roman" w:cs="Times New Roman"/>
          <w:sz w:val="20"/>
          <w:szCs w:val="20"/>
        </w:rPr>
        <w:t>He found inconsistencies in voting in some regions of the country with Benford's law.</w:t>
      </w:r>
    </w:p>
    <w:p>
      <w:pPr>
        <w:rPr>
          <w:rFonts w:ascii="Times New Roman" w:hAnsi="Times New Roman" w:cs="Times New Roman"/>
          <w:sz w:val="20"/>
          <w:szCs w:val="20"/>
        </w:rPr>
      </w:pPr>
      <w:r>
        <w:rPr>
          <w:rFonts w:ascii="Times New Roman" w:hAnsi="Times New Roman" w:cs="Times New Roman"/>
          <w:sz w:val="20"/>
          <w:szCs w:val="20"/>
        </w:rPr>
        <w:t>In three of the six most significant regions, the current winner and president had far more votes than the rest.</w:t>
      </w:r>
    </w:p>
    <w:p>
      <w:pPr>
        <w:rPr>
          <w:rFonts w:ascii="Times New Roman" w:hAnsi="Times New Roman" w:cs="Times New Roman"/>
          <w:sz w:val="20"/>
          <w:szCs w:val="20"/>
        </w:rPr>
      </w:pPr>
      <w:r>
        <w:rPr>
          <w:rFonts w:ascii="Times New Roman" w:hAnsi="Times New Roman" w:cs="Times New Roman"/>
          <w:sz w:val="20"/>
          <w:szCs w:val="20"/>
        </w:rPr>
        <w:t>It could have had a significant impact on the election results in Iran. [19]</w:t>
      </w:r>
    </w:p>
    <w:p>
      <w:pPr>
        <w:jc w:val="right"/>
        <w:rPr>
          <w:rFonts w:ascii="Times New Roman" w:hAnsi="Times New Roman" w:cs="Times New Roman"/>
          <w:sz w:val="20"/>
          <w:szCs w:val="20"/>
        </w:rPr>
      </w:pPr>
      <w:r>
        <w:rPr>
          <w:rFonts w:ascii="Times New Roman" w:hAnsi="Times New Roman" w:cs="Times New Roman"/>
          <w:sz w:val="20"/>
          <w:szCs w:val="20"/>
        </w:rPr>
        <w:t>[19] (Roukema, 2013)</w:t>
      </w:r>
    </w:p>
    <w:p>
      <w:pPr>
        <w:pStyle w:val="2"/>
        <w:numPr>
          <w:ilvl w:val="0"/>
          <w:numId w:val="2"/>
        </w:numPr>
        <w:rPr>
          <w:rFonts w:ascii="Times New Roman" w:hAnsi="Times New Roman" w:cs="Times New Roman"/>
        </w:rPr>
      </w:pPr>
      <w:bookmarkStart w:id="21" w:name="_Toc88859290"/>
      <w:r>
        <w:rPr>
          <w:rFonts w:ascii="Times New Roman" w:hAnsi="Times New Roman" w:cs="Times New Roman"/>
        </w:rPr>
        <w:t>Combating deepfake</w:t>
      </w:r>
      <w:bookmarkEnd w:id="21"/>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Probably the best solution is to use Anti-Deepfake technology. It may include:</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1) tools to detect deepfake</w:t>
      </w:r>
    </w:p>
    <w:p>
      <w:pPr>
        <w:rPr>
          <w:rFonts w:ascii="Times New Roman" w:hAnsi="Times New Roman" w:cs="Times New Roman"/>
          <w:sz w:val="20"/>
          <w:szCs w:val="20"/>
        </w:rPr>
      </w:pPr>
      <w:r>
        <w:rPr>
          <w:rFonts w:ascii="Times New Roman" w:hAnsi="Times New Roman" w:cs="Times New Roman"/>
          <w:sz w:val="20"/>
          <w:szCs w:val="20"/>
        </w:rPr>
        <w:t>2) content authentication</w:t>
      </w:r>
    </w:p>
    <w:p>
      <w:pPr>
        <w:rPr>
          <w:rFonts w:ascii="Times New Roman" w:hAnsi="Times New Roman" w:cs="Times New Roman"/>
          <w:sz w:val="20"/>
          <w:szCs w:val="20"/>
        </w:rPr>
      </w:pPr>
      <w:r>
        <w:rPr>
          <w:rFonts w:ascii="Times New Roman" w:hAnsi="Times New Roman" w:cs="Times New Roman"/>
          <w:sz w:val="20"/>
          <w:szCs w:val="20"/>
        </w:rPr>
        <w:t>3) preventing the use of content to create deepfake. [20]</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However, it is challenging to authenticate the content due to the number of files sent by the users.</w:t>
      </w:r>
    </w:p>
    <w:p>
      <w:pPr>
        <w:rPr>
          <w:rFonts w:ascii="Times New Roman" w:hAnsi="Times New Roman" w:cs="Times New Roman"/>
          <w:sz w:val="20"/>
          <w:szCs w:val="20"/>
        </w:rPr>
      </w:pPr>
      <w:r>
        <w:rPr>
          <w:rFonts w:ascii="Times New Roman" w:hAnsi="Times New Roman" w:cs="Times New Roman"/>
          <w:sz w:val="20"/>
          <w:szCs w:val="20"/>
        </w:rPr>
        <w:t>It is a massive challenge for technology to go through published material in a short time.</w:t>
      </w:r>
    </w:p>
    <w:p>
      <w:pPr>
        <w:rPr>
          <w:rFonts w:ascii="Times New Roman" w:hAnsi="Times New Roman" w:cs="Times New Roman"/>
          <w:sz w:val="20"/>
          <w:szCs w:val="20"/>
        </w:rPr>
      </w:pPr>
      <w:r>
        <w:rPr>
          <w:rFonts w:ascii="Times New Roman" w:hAnsi="Times New Roman" w:cs="Times New Roman"/>
          <w:sz w:val="20"/>
          <w:szCs w:val="20"/>
        </w:rPr>
        <w:t>As the development of anti-deepfake technology is not enough. Organisations must also adopt these technologies; for example, any government in any country may have ideas to regulate the use of deepfake. [20]</w:t>
      </w:r>
    </w:p>
    <w:p>
      <w:pPr>
        <w:jc w:val="right"/>
        <w:rPr>
          <w:rFonts w:ascii="Times New Roman" w:hAnsi="Times New Roman" w:cs="Times New Roman"/>
          <w:sz w:val="20"/>
          <w:szCs w:val="20"/>
        </w:rPr>
      </w:pPr>
      <w:r>
        <w:rPr>
          <w:rFonts w:ascii="Times New Roman" w:hAnsi="Times New Roman" w:cs="Times New Roman"/>
          <w:sz w:val="20"/>
          <w:szCs w:val="20"/>
        </w:rPr>
        <w:t>[20] (Westerlund, 2019)</w:t>
      </w:r>
    </w:p>
    <w:p>
      <w:pPr>
        <w:rPr>
          <w:rFonts w:ascii="Times New Roman" w:hAnsi="Times New Roman" w:cs="Times New Roman"/>
          <w:sz w:val="20"/>
          <w:szCs w:val="20"/>
        </w:rPr>
      </w:pPr>
    </w:p>
    <w:p>
      <w:pPr>
        <w:pStyle w:val="2"/>
        <w:numPr>
          <w:ilvl w:val="0"/>
          <w:numId w:val="2"/>
        </w:numPr>
        <w:rPr>
          <w:rFonts w:ascii="Times New Roman" w:hAnsi="Times New Roman" w:cs="Times New Roman"/>
        </w:rPr>
      </w:pPr>
      <w:bookmarkStart w:id="22" w:name="_Toc88859291"/>
      <w:r>
        <w:rPr>
          <w:rFonts w:ascii="Times New Roman" w:hAnsi="Times New Roman" w:cs="Times New Roman"/>
        </w:rPr>
        <w:t>Commercial Deepfake Detection Tool – Various Types</w:t>
      </w:r>
      <w:bookmarkEnd w:id="22"/>
    </w:p>
    <w:p>
      <w:pPr>
        <w:pStyle w:val="6"/>
        <w:numPr>
          <w:ilvl w:val="2"/>
          <w:numId w:val="2"/>
        </w:numPr>
        <w:rPr>
          <w:rFonts w:ascii="Times New Roman" w:hAnsi="Times New Roman" w:cs="Times New Roman"/>
        </w:rPr>
      </w:pPr>
      <w:bookmarkStart w:id="23" w:name="_Toc88859292"/>
      <w:r>
        <w:rPr>
          <w:rFonts w:ascii="Times New Roman" w:hAnsi="Times New Roman" w:cs="Times New Roman"/>
        </w:rPr>
        <w:t>FALdetector:</w:t>
      </w:r>
      <w:bookmarkEnd w:id="23"/>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open-source tool was written in Python to help detect faces changed in Photoshop.</w:t>
      </w:r>
    </w:p>
    <w:p>
      <w:pPr>
        <w:rPr>
          <w:rFonts w:ascii="Times New Roman" w:hAnsi="Times New Roman" w:cs="Times New Roman"/>
          <w:sz w:val="20"/>
          <w:szCs w:val="20"/>
        </w:rPr>
      </w:pPr>
      <w:r>
        <w:rPr>
          <w:rFonts w:ascii="Times New Roman" w:hAnsi="Times New Roman" w:cs="Times New Roman"/>
          <w:sz w:val="20"/>
          <w:szCs w:val="20"/>
        </w:rPr>
        <w:t>It detects image distortions applied to human faces, implementing a fully trained model with false images generated automatically using Photoshop software scripts. [21]</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This software focuses on one particular type of manipulation in Photoshop – image distortion applied to a face. It is a commonly known and used modification of human faces.</w:t>
      </w:r>
    </w:p>
    <w:p>
      <w:pPr>
        <w:rPr>
          <w:rFonts w:ascii="Times New Roman" w:hAnsi="Times New Roman" w:cs="Times New Roman"/>
          <w:sz w:val="20"/>
          <w:szCs w:val="20"/>
        </w:rPr>
      </w:pPr>
      <w:r>
        <w:rPr>
          <w:rFonts w:ascii="Times New Roman" w:hAnsi="Times New Roman" w:cs="Times New Roman"/>
          <w:sz w:val="20"/>
          <w:szCs w:val="20"/>
        </w:rPr>
        <w:t>The main task of this software is to classify and predict whether the face has changed, as well as to identify places where this may have occurred, and to apply a mechanism that allows these changes to be reversed. [21]</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[21] (Anon, n.d.)</w:t>
      </w:r>
    </w:p>
    <w:p>
      <w:pPr>
        <w:rPr>
          <w:rFonts w:ascii="Times New Roman" w:hAnsi="Times New Roman" w:cs="Times New Roman"/>
          <w:b/>
          <w:bCs/>
          <w:sz w:val="20"/>
          <w:szCs w:val="20"/>
        </w:rPr>
      </w:pPr>
    </w:p>
    <w:p>
      <w:pPr>
        <w:pStyle w:val="6"/>
        <w:numPr>
          <w:ilvl w:val="2"/>
          <w:numId w:val="2"/>
        </w:numPr>
        <w:rPr>
          <w:rFonts w:ascii="Times New Roman" w:hAnsi="Times New Roman" w:cs="Times New Roman"/>
        </w:rPr>
      </w:pPr>
      <w:bookmarkStart w:id="24" w:name="_Toc88859293"/>
      <w:r>
        <w:rPr>
          <w:rFonts w:ascii="Times New Roman" w:hAnsi="Times New Roman" w:cs="Times New Roman"/>
        </w:rPr>
        <w:t>Deepstar:</w:t>
      </w:r>
      <w:bookmarkEnd w:id="24"/>
    </w:p>
    <w:p>
      <w:pPr>
        <w:rPr>
          <w:rFonts w:ascii="Times New Roman" w:hAnsi="Times New Roman" w:cs="Times New Roman"/>
          <w:b/>
          <w:bCs/>
          <w:sz w:val="20"/>
          <w:szCs w:val="20"/>
        </w:rPr>
      </w:pPr>
    </w:p>
    <w:p>
      <w:pPr>
        <w:rPr>
          <w:rFonts w:ascii="Times New Roman" w:hAnsi="Times New Roman" w:cs="Times New Roman"/>
          <w:sz w:val="20"/>
          <w:szCs w:val="20"/>
        </w:rPr>
      </w:pPr>
      <w:r>
        <w:rPr>
          <w:rFonts w:ascii="Times New Roman" w:hAnsi="Times New Roman" w:cs="Times New Roman"/>
          <w:sz w:val="20"/>
          <w:szCs w:val="20"/>
        </w:rPr>
        <w:t>Deepstar is a Python-based open-source toolbox based on artificial intelligence that helps detect deepfake videos.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It includes many different anti-counterfeit detection algorithms, such as automatic detection of facial manipulation in movies or focusing on the lips of an object.</w:t>
      </w:r>
    </w:p>
    <w:p>
      <w:pPr>
        <w:rPr>
          <w:rFonts w:ascii="Times New Roman" w:hAnsi="Times New Roman" w:cs="Times New Roman"/>
          <w:sz w:val="20"/>
          <w:szCs w:val="20"/>
        </w:rPr>
      </w:pPr>
      <w:r>
        <w:rPr>
          <w:rFonts w:ascii="Times New Roman" w:hAnsi="Times New Roman" w:cs="Times New Roman"/>
          <w:sz w:val="20"/>
          <w:szCs w:val="20"/>
        </w:rPr>
        <w:t>Thanks to this, it is possible to judge with a high degree of probability whether the examined character was manipulated or not. [22]</w:t>
      </w:r>
    </w:p>
    <w:p>
      <w:pPr>
        <w:jc w:val="right"/>
        <w:rPr>
          <w:rFonts w:ascii="Times New Roman" w:hAnsi="Times New Roman" w:cs="Times New Roman"/>
          <w:sz w:val="20"/>
          <w:szCs w:val="20"/>
        </w:rPr>
      </w:pPr>
      <w:r>
        <w:rPr>
          <w:rFonts w:ascii="Times New Roman" w:hAnsi="Times New Roman" w:cs="Times New Roman"/>
          <w:sz w:val="20"/>
          <w:szCs w:val="20"/>
        </w:rPr>
        <w:t>[22] (PenTestIT, 2020a)</w:t>
      </w:r>
    </w:p>
    <w:p>
      <w:pPr>
        <w:rPr>
          <w:rFonts w:ascii="Times New Roman" w:hAnsi="Times New Roman" w:cs="Times New Roman"/>
          <w:b/>
          <w:bCs/>
          <w:sz w:val="20"/>
          <w:szCs w:val="20"/>
        </w:rPr>
      </w:pPr>
    </w:p>
    <w:p>
      <w:pPr>
        <w:pStyle w:val="6"/>
        <w:numPr>
          <w:ilvl w:val="2"/>
          <w:numId w:val="2"/>
        </w:numPr>
        <w:rPr>
          <w:rFonts w:ascii="Times New Roman" w:hAnsi="Times New Roman" w:cs="Times New Roman"/>
        </w:rPr>
      </w:pPr>
      <w:bookmarkStart w:id="25" w:name="_Toc88859294"/>
      <w:r>
        <w:rPr>
          <w:rFonts w:ascii="Times New Roman" w:hAnsi="Times New Roman" w:cs="Times New Roman"/>
        </w:rPr>
        <w:t>Resemblyzer:</w:t>
      </w:r>
      <w:bookmarkEnd w:id="25"/>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Resemblyzer uses a voice encoder and a deep learning model.</w:t>
      </w:r>
    </w:p>
    <w:p>
      <w:pPr>
        <w:rPr>
          <w:rFonts w:ascii="Times New Roman" w:hAnsi="Times New Roman" w:cs="Times New Roman"/>
          <w:sz w:val="20"/>
          <w:szCs w:val="20"/>
        </w:rPr>
      </w:pPr>
      <w:r>
        <w:rPr>
          <w:rFonts w:ascii="Times New Roman" w:hAnsi="Times New Roman" w:cs="Times New Roman"/>
          <w:sz w:val="20"/>
          <w:szCs w:val="20"/>
        </w:rPr>
        <w:t>It creates the characteristics of the tested voice, creating its detailed description taking into account 256 values characterising the human voice.</w:t>
      </w:r>
    </w:p>
    <w:p>
      <w:pPr>
        <w:rPr>
          <w:rFonts w:ascii="Times New Roman" w:hAnsi="Times New Roman" w:cs="Times New Roman"/>
          <w:sz w:val="20"/>
          <w:szCs w:val="20"/>
        </w:rPr>
      </w:pPr>
      <w:r>
        <w:rPr>
          <w:rFonts w:ascii="Times New Roman" w:hAnsi="Times New Roman" w:cs="Times New Roman"/>
          <w:sz w:val="20"/>
          <w:szCs w:val="20"/>
        </w:rPr>
        <w:t>It is perfect for verifying the speaker, verifying whether the voice has been modified or not, and many other uses. [23]</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[23] (Jemine, n.d.)</w:t>
      </w:r>
    </w:p>
    <w:p>
      <w:pPr>
        <w:rPr>
          <w:rFonts w:ascii="Times New Roman" w:hAnsi="Times New Roman" w:cs="Times New Roman"/>
          <w:sz w:val="20"/>
          <w:szCs w:val="20"/>
        </w:rPr>
      </w:pPr>
    </w:p>
    <w:p>
      <w:pPr>
        <w:pStyle w:val="2"/>
        <w:numPr>
          <w:ilvl w:val="0"/>
          <w:numId w:val="2"/>
        </w:numPr>
        <w:rPr>
          <w:rFonts w:ascii="Times New Roman" w:hAnsi="Times New Roman" w:cs="Times New Roman"/>
        </w:rPr>
      </w:pPr>
      <w:bookmarkStart w:id="26" w:name="_Toc88859295"/>
      <w:r>
        <w:rPr>
          <w:rFonts w:ascii="Times New Roman" w:hAnsi="Times New Roman" w:cs="Times New Roman"/>
        </w:rPr>
        <w:t>Common image formats</w:t>
      </w:r>
      <w:bookmarkEnd w:id="26"/>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To implement the project, it is necessary to decide on the file format that will be the most appropriate and valuable.</w:t>
      </w:r>
    </w:p>
    <w:p>
      <w:pPr>
        <w:rPr>
          <w:rFonts w:ascii="Times New Roman" w:hAnsi="Times New Roman" w:cs="Times New Roman"/>
          <w:sz w:val="20"/>
          <w:szCs w:val="20"/>
        </w:rPr>
      </w:pPr>
      <w:r>
        <w:rPr>
          <w:rFonts w:ascii="Times New Roman" w:hAnsi="Times New Roman" w:cs="Times New Roman"/>
          <w:sz w:val="20"/>
          <w:szCs w:val="20"/>
        </w:rPr>
        <w:t>There are several formats for saving photos, the most popular of which are JPEG, GIF, PNG, and TIFF. Each of them has its advantages.</w:t>
      </w:r>
    </w:p>
    <w:p>
      <w:pPr>
        <w:rPr>
          <w:rFonts w:ascii="Times New Roman" w:hAnsi="Times New Roman" w:cs="Times New Roman"/>
          <w:sz w:val="20"/>
          <w:szCs w:val="20"/>
        </w:rPr>
      </w:pPr>
    </w:p>
    <w:p>
      <w:pPr>
        <w:pStyle w:val="5"/>
        <w:numPr>
          <w:ilvl w:val="1"/>
          <w:numId w:val="2"/>
        </w:numPr>
        <w:rPr>
          <w:rFonts w:ascii="Times New Roman" w:hAnsi="Times New Roman" w:cs="Times New Roman"/>
        </w:rPr>
      </w:pPr>
      <w:bookmarkStart w:id="27" w:name="_Toc88859296"/>
      <w:r>
        <w:rPr>
          <w:rFonts w:ascii="Times New Roman" w:hAnsi="Times New Roman" w:cs="Times New Roman"/>
        </w:rPr>
        <w:t>JPG format</w:t>
      </w:r>
      <w:bookmarkEnd w:id="27"/>
    </w:p>
    <w:p>
      <w:pPr>
        <w:rPr>
          <w:rFonts w:ascii="Times New Roman" w:hAnsi="Times New Roman" w:cs="Times New Roman"/>
          <w:b/>
          <w:bCs/>
          <w:sz w:val="20"/>
          <w:szCs w:val="20"/>
        </w:rPr>
      </w:pPr>
    </w:p>
    <w:p>
      <w:pPr>
        <w:rPr>
          <w:rFonts w:ascii="Times New Roman" w:hAnsi="Times New Roman" w:cs="Times New Roman"/>
          <w:sz w:val="20"/>
          <w:szCs w:val="20"/>
        </w:rPr>
      </w:pPr>
      <w:r>
        <w:rPr>
          <w:rFonts w:ascii="Times New Roman" w:hAnsi="Times New Roman" w:cs="Times New Roman"/>
          <w:sz w:val="20"/>
          <w:szCs w:val="20"/>
        </w:rPr>
        <w:t>JPG, or Joint Photographic Experts Group, or JPEG, is perhaps the best-known image format. It is the default option for most photos saved as it is photo-friendly, thanks to the virtually unlimited colour of the display. [24]</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JPG also offers the ability to choose a degree of image compression from 0 per cent (high compression) to 100 per cent (no compression). Most designers choose anything in the range of 60 to 70 per cent. Images still look good at this compression level, but file sizes are much smaller. [24]</w:t>
      </w:r>
    </w:p>
    <w:p>
      <w:pPr>
        <w:rPr>
          <w:rFonts w:ascii="Times New Roman" w:hAnsi="Times New Roman" w:cs="Times New Roman"/>
          <w:sz w:val="20"/>
          <w:szCs w:val="20"/>
        </w:rPr>
      </w:pPr>
      <w:r>
        <w:rPr>
          <w:rFonts w:ascii="Times New Roman" w:hAnsi="Times New Roman" w:cs="Times New Roman"/>
          <w:sz w:val="20"/>
          <w:szCs w:val="20"/>
        </w:rPr>
        <w:t>JPG uses lossy compression and does not preserve the original data when compressed. Therefore, every time a photo is saved again and exported as a JPG file, it will degrade.</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JPG format is most often used for photos, photography, and anything with many colours. [25]</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JPEG benefits</w:t>
      </w:r>
    </w:p>
    <w:p>
      <w:pPr>
        <w:rPr>
          <w:rFonts w:ascii="Times New Roman" w:hAnsi="Times New Roman" w:cs="Times New Roman"/>
          <w:sz w:val="20"/>
          <w:szCs w:val="20"/>
        </w:rPr>
      </w:pPr>
    </w:p>
    <w:p>
      <w:pPr>
        <w:numPr>
          <w:ilvl w:val="0"/>
          <w:numId w:val="12"/>
        </w:numPr>
        <w:rPr>
          <w:rFonts w:ascii="Times New Roman" w:hAnsi="Times New Roman" w:cs="Times New Roman"/>
          <w:sz w:val="20"/>
          <w:szCs w:val="20"/>
        </w:rPr>
      </w:pPr>
      <w:r>
        <w:rPr>
          <w:rFonts w:ascii="Times New Roman" w:hAnsi="Times New Roman" w:cs="Times New Roman"/>
          <w:sz w:val="20"/>
          <w:szCs w:val="20"/>
        </w:rPr>
        <w:t>Great for high colour and photography</w:t>
      </w:r>
    </w:p>
    <w:p>
      <w:pPr>
        <w:numPr>
          <w:ilvl w:val="0"/>
          <w:numId w:val="12"/>
        </w:numPr>
        <w:rPr>
          <w:rFonts w:ascii="Times New Roman" w:hAnsi="Times New Roman" w:cs="Times New Roman"/>
          <w:sz w:val="20"/>
          <w:szCs w:val="20"/>
        </w:rPr>
      </w:pPr>
      <w:r>
        <w:rPr>
          <w:rFonts w:ascii="Times New Roman" w:hAnsi="Times New Roman" w:cs="Times New Roman"/>
          <w:sz w:val="20"/>
          <w:szCs w:val="20"/>
        </w:rPr>
        <w:t>Easily reduce file sizes</w:t>
      </w:r>
    </w:p>
    <w:p>
      <w:pPr>
        <w:numPr>
          <w:ilvl w:val="0"/>
          <w:numId w:val="12"/>
        </w:numPr>
        <w:rPr>
          <w:rFonts w:ascii="Times New Roman" w:hAnsi="Times New Roman" w:cs="Times New Roman"/>
          <w:sz w:val="20"/>
          <w:szCs w:val="20"/>
        </w:rPr>
      </w:pPr>
      <w:r>
        <w:rPr>
          <w:rFonts w:ascii="Times New Roman" w:hAnsi="Times New Roman" w:cs="Times New Roman"/>
          <w:sz w:val="20"/>
          <w:szCs w:val="20"/>
        </w:rPr>
        <w:t>Renders consistently in email clients</w:t>
      </w:r>
    </w:p>
    <w:p>
      <w:pPr>
        <w:ind w:left="720"/>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JPEG negatives</w:t>
      </w:r>
    </w:p>
    <w:p>
      <w:pPr>
        <w:rPr>
          <w:rFonts w:ascii="Times New Roman" w:hAnsi="Times New Roman" w:cs="Times New Roman"/>
          <w:sz w:val="20"/>
          <w:szCs w:val="20"/>
        </w:rPr>
      </w:pPr>
    </w:p>
    <w:p>
      <w:pPr>
        <w:numPr>
          <w:ilvl w:val="0"/>
          <w:numId w:val="13"/>
        </w:numPr>
        <w:rPr>
          <w:rFonts w:ascii="Times New Roman" w:hAnsi="Times New Roman" w:cs="Times New Roman"/>
          <w:sz w:val="20"/>
          <w:szCs w:val="20"/>
        </w:rPr>
      </w:pPr>
      <w:r>
        <w:rPr>
          <w:rFonts w:ascii="Times New Roman" w:hAnsi="Times New Roman" w:cs="Times New Roman"/>
          <w:sz w:val="20"/>
          <w:szCs w:val="20"/>
        </w:rPr>
        <w:t>No transparency</w:t>
      </w:r>
    </w:p>
    <w:p>
      <w:pPr>
        <w:numPr>
          <w:ilvl w:val="0"/>
          <w:numId w:val="13"/>
        </w:numPr>
        <w:rPr>
          <w:rFonts w:ascii="Times New Roman" w:hAnsi="Times New Roman" w:cs="Times New Roman"/>
          <w:sz w:val="20"/>
          <w:szCs w:val="20"/>
        </w:rPr>
      </w:pPr>
      <w:r>
        <w:rPr>
          <w:rFonts w:ascii="Times New Roman" w:hAnsi="Times New Roman" w:cs="Times New Roman"/>
          <w:sz w:val="20"/>
          <w:szCs w:val="20"/>
        </w:rPr>
        <w:t>Creates jagged edges on the text</w:t>
      </w:r>
    </w:p>
    <w:p>
      <w:pPr>
        <w:numPr>
          <w:ilvl w:val="0"/>
          <w:numId w:val="13"/>
        </w:numPr>
        <w:rPr>
          <w:rFonts w:ascii="Times New Roman" w:hAnsi="Times New Roman" w:cs="Times New Roman"/>
          <w:sz w:val="20"/>
          <w:szCs w:val="20"/>
        </w:rPr>
      </w:pPr>
      <w:r>
        <w:rPr>
          <w:rFonts w:ascii="Times New Roman" w:hAnsi="Times New Roman" w:cs="Times New Roman"/>
          <w:sz w:val="20"/>
          <w:szCs w:val="20"/>
        </w:rPr>
        <w:t>No animation</w:t>
      </w:r>
    </w:p>
    <w:p>
      <w:pPr>
        <w:numPr>
          <w:ilvl w:val="0"/>
          <w:numId w:val="13"/>
        </w:numPr>
        <w:rPr>
          <w:rFonts w:ascii="Times New Roman" w:hAnsi="Times New Roman" w:cs="Times New Roman"/>
          <w:sz w:val="20"/>
          <w:szCs w:val="20"/>
        </w:rPr>
      </w:pPr>
      <w:r>
        <w:rPr>
          <w:rFonts w:ascii="Times New Roman" w:hAnsi="Times New Roman" w:cs="Times New Roman"/>
          <w:sz w:val="20"/>
          <w:szCs w:val="20"/>
        </w:rPr>
        <w:t>No automatic metadata for search must contain information.</w:t>
      </w:r>
    </w:p>
    <w:p>
      <w:pPr>
        <w:pStyle w:val="178"/>
        <w:jc w:val="right"/>
        <w:rPr>
          <w:rFonts w:ascii="Times New Roman" w:hAnsi="Times New Roman" w:cs="Times New Roman"/>
          <w:sz w:val="20"/>
          <w:szCs w:val="20"/>
        </w:rPr>
      </w:pPr>
      <w:r>
        <w:rPr>
          <w:rFonts w:ascii="Times New Roman" w:hAnsi="Times New Roman" w:cs="Times New Roman"/>
          <w:sz w:val="20"/>
          <w:szCs w:val="20"/>
        </w:rPr>
        <w:t>[24] (Iqbal, 2019)</w:t>
      </w:r>
    </w:p>
    <w:p>
      <w:pPr>
        <w:pStyle w:val="178"/>
        <w:jc w:val="right"/>
        <w:rPr>
          <w:rFonts w:ascii="Times New Roman" w:hAnsi="Times New Roman" w:cs="Times New Roman"/>
          <w:sz w:val="20"/>
          <w:szCs w:val="20"/>
        </w:rPr>
      </w:pPr>
      <w:r>
        <w:rPr>
          <w:rFonts w:ascii="Times New Roman" w:hAnsi="Times New Roman" w:cs="Times New Roman"/>
          <w:sz w:val="20"/>
          <w:szCs w:val="20"/>
        </w:rPr>
        <w:t>[25] (Rishab2612, 2016)</w:t>
      </w:r>
    </w:p>
    <w:p>
      <w:pPr>
        <w:rPr>
          <w:rFonts w:ascii="Times New Roman" w:hAnsi="Times New Roman" w:cs="Times New Roman"/>
          <w:sz w:val="20"/>
          <w:szCs w:val="20"/>
        </w:rPr>
      </w:pPr>
    </w:p>
    <w:p>
      <w:pPr>
        <w:jc w:val="cente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7456" behindDoc="0" locked="0" layoutInCell="1" allowOverlap="1">
            <wp:simplePos x="0" y="0"/>
            <wp:positionH relativeFrom="column">
              <wp:posOffset>-8255</wp:posOffset>
            </wp:positionH>
            <wp:positionV relativeFrom="paragraph">
              <wp:posOffset>146050</wp:posOffset>
            </wp:positionV>
            <wp:extent cx="6120130" cy="4071620"/>
            <wp:effectExtent l="0" t="0" r="0" b="0"/>
            <wp:wrapSquare wrapText="largest"/>
            <wp:docPr id="1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
                    <pic:cNvPicPr>
                      <a:picLocks noChangeAspect="1" noChangeArrowheads="1"/>
                    </pic:cNvPicPr>
                  </pic:nvPicPr>
                  <pic:blipFill>
                    <a:blip r:embed="rId15"/>
                    <a:stretch>
                      <a:fillRect/>
                    </a:stretch>
                  </pic:blipFill>
                  <pic:spPr>
                    <a:xfrm>
                      <a:off x="0" y="0"/>
                      <a:ext cx="6120130" cy="4071620"/>
                    </a:xfrm>
                    <a:prstGeom prst="rect">
                      <a:avLst/>
                    </a:prstGeom>
                  </pic:spPr>
                </pic:pic>
              </a:graphicData>
            </a:graphic>
          </wp:anchor>
        </w:drawing>
      </w:r>
    </w:p>
    <w:p>
      <w:pPr>
        <w:jc w:val="center"/>
        <w:rPr>
          <w:rFonts w:ascii="Times New Roman" w:hAnsi="Times New Roman" w:cs="Times New Roman"/>
          <w:sz w:val="20"/>
          <w:szCs w:val="20"/>
        </w:rPr>
      </w:pPr>
      <w:r>
        <w:rPr>
          <w:rFonts w:ascii="Times New Roman" w:hAnsi="Times New Roman" w:cs="Times New Roman"/>
          <w:sz w:val="20"/>
          <w:szCs w:val="20"/>
        </w:rPr>
        <w:t xml:space="preserve"> </w:t>
      </w:r>
    </w:p>
    <w:p>
      <w:pPr>
        <w:pStyle w:val="9"/>
        <w:jc w:val="center"/>
        <w:rPr>
          <w:rFonts w:ascii="Times New Roman" w:hAnsi="Times New Roman" w:cs="Times New Roman"/>
        </w:rPr>
      </w:pPr>
      <w:bookmarkStart w:id="28" w:name="_Toc88859164"/>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 xml:space="preserve"> JPEG example image</w:t>
      </w:r>
      <w:bookmarkEnd w:id="28"/>
    </w:p>
    <w:p>
      <w:pPr>
        <w:pStyle w:val="9"/>
        <w:jc w:val="right"/>
        <w:rPr>
          <w:rFonts w:ascii="Times New Roman" w:hAnsi="Times New Roman" w:cs="Times New Roman"/>
          <w:i w:val="0"/>
          <w:sz w:val="20"/>
          <w:szCs w:val="20"/>
        </w:rPr>
      </w:pPr>
      <w:r>
        <w:rPr>
          <w:rFonts w:ascii="Times New Roman" w:hAnsi="Times New Roman" w:cs="Times New Roman"/>
          <w:i w:val="0"/>
          <w:sz w:val="20"/>
          <w:szCs w:val="20"/>
        </w:rPr>
        <w:t>[26] (FixThePhoto.com, n.d.)</w:t>
      </w:r>
    </w:p>
    <w:p>
      <w:pPr>
        <w:rPr>
          <w:rFonts w:ascii="Times New Roman" w:hAnsi="Times New Roman" w:cs="Times New Roman"/>
          <w:sz w:val="20"/>
          <w:szCs w:val="20"/>
        </w:rPr>
      </w:pPr>
      <w:r>
        <w:rPr>
          <w:rFonts w:ascii="Times New Roman" w:hAnsi="Times New Roman" w:cs="Times New Roman"/>
          <w:sz w:val="20"/>
          <w:szCs w:val="20"/>
        </w:rPr>
        <w:t>In JPEG format, can compress files - shrink an image to take up less memory. The downside to compression is the loss of image quality. Each time compress a photo in JPEG format, the conversion algorithm removes some pixels, and the process is irreversible. [27]</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[27] (DISCRETE COSINE TRANSFORM DISCRETE COSINE TRANSFORM FOR VARIOUS VALUES OF U AND V, n.d.)</w:t>
      </w:r>
    </w:p>
    <w:p>
      <w:pPr>
        <w:rPr>
          <w:rFonts w:ascii="Times New Roman" w:hAnsi="Times New Roman" w:cs="Times New Roman"/>
          <w:b/>
          <w:bCs/>
          <w:sz w:val="20"/>
          <w:szCs w:val="20"/>
        </w:rPr>
      </w:pPr>
      <w:r>
        <w:rPr>
          <w:rFonts w:ascii="Times New Roman" w:hAnsi="Times New Roman" w:cs="Times New Roman"/>
          <w:b/>
          <w:bCs/>
          <w:sz w:val="20"/>
          <w:szCs w:val="20"/>
        </w:rPr>
        <w:t>This is crucial information for our deepfake files research.</w:t>
      </w:r>
    </w:p>
    <w:p>
      <w:pPr>
        <w:rPr>
          <w:rFonts w:ascii="Times New Roman" w:hAnsi="Times New Roman" w:cs="Times New Roman"/>
          <w:sz w:val="20"/>
          <w:szCs w:val="20"/>
        </w:rPr>
      </w:pPr>
    </w:p>
    <w:p>
      <w:pPr>
        <w:pStyle w:val="5"/>
        <w:numPr>
          <w:ilvl w:val="1"/>
          <w:numId w:val="2"/>
        </w:numPr>
        <w:rPr>
          <w:rFonts w:ascii="Times New Roman" w:hAnsi="Times New Roman" w:cs="Times New Roman"/>
        </w:rPr>
      </w:pPr>
      <w:bookmarkStart w:id="29" w:name="_Toc88859297"/>
      <w:r>
        <w:rPr>
          <w:rFonts w:ascii="Times New Roman" w:hAnsi="Times New Roman" w:cs="Times New Roman"/>
        </w:rPr>
        <w:t>PNG</w:t>
      </w:r>
      <w:bookmarkEnd w:id="29"/>
    </w:p>
    <w:p>
      <w:pPr>
        <w:rPr>
          <w:rFonts w:ascii="Times New Roman" w:hAnsi="Times New Roman" w:cs="Times New Roman"/>
          <w:b/>
          <w:bCs/>
          <w:sz w:val="20"/>
          <w:szCs w:val="20"/>
        </w:rPr>
      </w:pPr>
    </w:p>
    <w:p>
      <w:pPr>
        <w:rPr>
          <w:rFonts w:ascii="Times New Roman" w:hAnsi="Times New Roman" w:cs="Times New Roman"/>
          <w:sz w:val="20"/>
          <w:szCs w:val="20"/>
        </w:rPr>
      </w:pPr>
      <w:r>
        <w:rPr>
          <w:rFonts w:ascii="Times New Roman" w:hAnsi="Times New Roman" w:cs="Times New Roman"/>
          <w:sz w:val="20"/>
          <w:szCs w:val="20"/>
        </w:rPr>
        <w:t>PNG offers something JPG cannot do - transparency.</w:t>
      </w:r>
    </w:p>
    <w:p>
      <w:pPr>
        <w:rPr>
          <w:rFonts w:ascii="Times New Roman" w:hAnsi="Times New Roman" w:cs="Times New Roman"/>
          <w:sz w:val="20"/>
          <w:szCs w:val="20"/>
        </w:rPr>
      </w:pPr>
      <w:r>
        <w:rPr>
          <w:rFonts w:ascii="Times New Roman" w:hAnsi="Times New Roman" w:cs="Times New Roman"/>
          <w:sz w:val="20"/>
          <w:szCs w:val="20"/>
        </w:rPr>
        <w:t>PNG, or Portable Network Graphics, is a format designed for the Internet.</w:t>
      </w:r>
    </w:p>
    <w:p>
      <w:pPr>
        <w:rPr>
          <w:rFonts w:ascii="Times New Roman" w:hAnsi="Times New Roman" w:cs="Times New Roman"/>
          <w:sz w:val="20"/>
          <w:szCs w:val="20"/>
        </w:rPr>
      </w:pPr>
      <w:r>
        <w:rPr>
          <w:rFonts w:ascii="Times New Roman" w:hAnsi="Times New Roman" w:cs="Times New Roman"/>
          <w:sz w:val="20"/>
          <w:szCs w:val="20"/>
        </w:rPr>
        <w:t>PNG is so popular because it transfers elements like logos to website designs.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There are two types of PNG files - PNG-8 and PNG-24. PNG-8 uses a more limited colour palette with only 256 colours, has slightly better transparency, and exports small. PNG-24 uses an unlimited colour palette, retains transparency but exports at a larger size. Both types of PNG have lossless compression. [28]</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Although PNG formats are similar to GIF files, they do not support animation. Therefore, this format is most commonly used for icons, small photos, or any image that requires transparency.</w:t>
      </w:r>
    </w:p>
    <w:p>
      <w:pPr>
        <w:jc w:val="right"/>
        <w:rPr>
          <w:rFonts w:ascii="Times New Roman" w:hAnsi="Times New Roman" w:cs="Times New Roman"/>
          <w:sz w:val="20"/>
          <w:szCs w:val="20"/>
        </w:rPr>
      </w:pPr>
      <w:r>
        <w:rPr>
          <w:rFonts w:ascii="Times New Roman" w:hAnsi="Times New Roman" w:cs="Times New Roman"/>
          <w:sz w:val="20"/>
          <w:szCs w:val="20"/>
        </w:rPr>
        <w:t>[28] (W3.org, 2019)</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PNG benefits</w:t>
      </w:r>
    </w:p>
    <w:p>
      <w:pPr>
        <w:numPr>
          <w:ilvl w:val="0"/>
          <w:numId w:val="14"/>
        </w:numPr>
        <w:rPr>
          <w:rFonts w:ascii="Times New Roman" w:hAnsi="Times New Roman" w:cs="Times New Roman"/>
          <w:sz w:val="20"/>
          <w:szCs w:val="20"/>
        </w:rPr>
      </w:pPr>
      <w:r>
        <w:rPr>
          <w:rFonts w:ascii="Times New Roman" w:hAnsi="Times New Roman" w:cs="Times New Roman"/>
          <w:sz w:val="20"/>
          <w:szCs w:val="20"/>
        </w:rPr>
        <w:t>It supports transparency</w:t>
      </w:r>
    </w:p>
    <w:p>
      <w:pPr>
        <w:numPr>
          <w:ilvl w:val="0"/>
          <w:numId w:val="14"/>
        </w:numPr>
        <w:rPr>
          <w:rFonts w:ascii="Times New Roman" w:hAnsi="Times New Roman" w:cs="Times New Roman"/>
          <w:sz w:val="20"/>
          <w:szCs w:val="20"/>
        </w:rPr>
      </w:pPr>
      <w:r>
        <w:rPr>
          <w:rFonts w:ascii="Times New Roman" w:hAnsi="Times New Roman" w:cs="Times New Roman"/>
          <w:sz w:val="20"/>
          <w:szCs w:val="20"/>
        </w:rPr>
        <w:t>Suitable for images with text</w:t>
      </w:r>
    </w:p>
    <w:p>
      <w:pPr>
        <w:numPr>
          <w:ilvl w:val="0"/>
          <w:numId w:val="14"/>
        </w:numPr>
        <w:rPr>
          <w:rFonts w:ascii="Times New Roman" w:hAnsi="Times New Roman" w:cs="Times New Roman"/>
          <w:sz w:val="20"/>
          <w:szCs w:val="20"/>
        </w:rPr>
      </w:pPr>
      <w:r>
        <w:rPr>
          <w:rFonts w:ascii="Times New Roman" w:hAnsi="Times New Roman" w:cs="Times New Roman"/>
          <w:sz w:val="20"/>
          <w:szCs w:val="20"/>
        </w:rPr>
        <w:t>PNG formats render logos well</w:t>
      </w:r>
    </w:p>
    <w:p>
      <w:pPr>
        <w:numPr>
          <w:ilvl w:val="0"/>
          <w:numId w:val="14"/>
        </w:numPr>
        <w:rPr>
          <w:rFonts w:ascii="Times New Roman" w:hAnsi="Times New Roman" w:cs="Times New Roman"/>
          <w:sz w:val="20"/>
          <w:szCs w:val="20"/>
        </w:rPr>
      </w:pPr>
      <w:r>
        <w:rPr>
          <w:rFonts w:ascii="Times New Roman" w:hAnsi="Times New Roman" w:cs="Times New Roman"/>
          <w:sz w:val="20"/>
          <w:szCs w:val="20"/>
        </w:rPr>
        <w:t>Includes embedded text description for search engines</w:t>
      </w:r>
    </w:p>
    <w:p>
      <w:pPr>
        <w:numPr>
          <w:ilvl w:val="0"/>
          <w:numId w:val="14"/>
        </w:numPr>
        <w:rPr>
          <w:rFonts w:ascii="Times New Roman" w:hAnsi="Times New Roman" w:cs="Times New Roman"/>
          <w:sz w:val="20"/>
          <w:szCs w:val="20"/>
        </w:rPr>
      </w:pPr>
      <w:r>
        <w:rPr>
          <w:rFonts w:ascii="Times New Roman" w:hAnsi="Times New Roman" w:cs="Times New Roman"/>
          <w:sz w:val="20"/>
          <w:szCs w:val="20"/>
        </w:rPr>
        <w:t>PNG-8 has a small file size and is the most lightweight</w:t>
      </w:r>
    </w:p>
    <w:p>
      <w:pPr>
        <w:numPr>
          <w:ilvl w:val="0"/>
          <w:numId w:val="14"/>
        </w:numPr>
        <w:rPr>
          <w:rFonts w:ascii="Times New Roman" w:hAnsi="Times New Roman" w:cs="Times New Roman"/>
          <w:sz w:val="20"/>
          <w:szCs w:val="20"/>
        </w:rPr>
      </w:pPr>
      <w:r>
        <w:rPr>
          <w:rFonts w:ascii="Times New Roman" w:hAnsi="Times New Roman" w:cs="Times New Roman"/>
          <w:sz w:val="20"/>
          <w:szCs w:val="20"/>
        </w:rPr>
        <w:t>Exports without jagged edges</w:t>
      </w:r>
    </w:p>
    <w:p>
      <w:pPr>
        <w:rPr>
          <w:rFonts w:ascii="Times New Roman" w:hAnsi="Times New Roman" w:cs="Times New Roman"/>
          <w:b/>
          <w:bCs/>
          <w:sz w:val="20"/>
          <w:szCs w:val="20"/>
        </w:rPr>
      </w:pPr>
      <w:r>
        <w:rPr>
          <w:rFonts w:ascii="Times New Roman" w:hAnsi="Times New Roman" w:cs="Times New Roman"/>
          <w:b/>
          <w:bCs/>
          <w:sz w:val="20"/>
          <w:szCs w:val="20"/>
        </w:rPr>
        <w:t>PNG negatives</w:t>
      </w:r>
    </w:p>
    <w:p>
      <w:pPr>
        <w:numPr>
          <w:ilvl w:val="0"/>
          <w:numId w:val="15"/>
        </w:numPr>
        <w:rPr>
          <w:rFonts w:ascii="Times New Roman" w:hAnsi="Times New Roman" w:cs="Times New Roman"/>
          <w:sz w:val="20"/>
          <w:szCs w:val="20"/>
        </w:rPr>
      </w:pPr>
      <w:r>
        <w:rPr>
          <w:rFonts w:ascii="Times New Roman" w:hAnsi="Times New Roman" w:cs="Times New Roman"/>
          <w:sz w:val="20"/>
          <w:szCs w:val="20"/>
        </w:rPr>
        <w:t>File sizes overgrow for large files such as images</w:t>
      </w:r>
    </w:p>
    <w:p>
      <w:pPr>
        <w:numPr>
          <w:ilvl w:val="0"/>
          <w:numId w:val="15"/>
        </w:numPr>
        <w:rPr>
          <w:rFonts w:ascii="Times New Roman" w:hAnsi="Times New Roman" w:cs="Times New Roman"/>
          <w:sz w:val="20"/>
          <w:szCs w:val="20"/>
        </w:rPr>
      </w:pPr>
      <w:r>
        <w:rPr>
          <w:rFonts w:ascii="Times New Roman" w:hAnsi="Times New Roman" w:cs="Times New Roman"/>
          <w:sz w:val="20"/>
          <w:szCs w:val="20"/>
        </w:rPr>
        <w:t>Some older email clients have trouble rendering them</w:t>
      </w:r>
    </w:p>
    <w:p>
      <w:pPr>
        <w:numPr>
          <w:ilvl w:val="0"/>
          <w:numId w:val="15"/>
        </w:numPr>
        <w:rPr>
          <w:rFonts w:ascii="Times New Roman" w:hAnsi="Times New Roman" w:cs="Times New Roman"/>
          <w:sz w:val="20"/>
          <w:szCs w:val="20"/>
        </w:rPr>
      </w:pPr>
      <w:r>
        <w:rPr>
          <w:rFonts w:ascii="Times New Roman" w:hAnsi="Times New Roman" w:cs="Times New Roman"/>
          <w:sz w:val="20"/>
          <w:szCs w:val="20"/>
        </w:rPr>
        <w:t>No animation</w:t>
      </w:r>
    </w:p>
    <w:p>
      <w:pPr>
        <w:numPr>
          <w:ilvl w:val="0"/>
          <w:numId w:val="15"/>
        </w:numPr>
        <w:rPr>
          <w:rFonts w:ascii="Times New Roman" w:hAnsi="Times New Roman" w:cs="Times New Roman"/>
          <w:sz w:val="20"/>
          <w:szCs w:val="20"/>
        </w:rPr>
      </w:pPr>
      <w:r>
        <w:rPr>
          <w:rFonts w:ascii="Times New Roman" w:hAnsi="Times New Roman" w:cs="Times New Roman"/>
          <w:sz w:val="20"/>
          <w:szCs w:val="20"/>
        </w:rPr>
        <w:t>PNG-24 files can be considerable; not so suitable for web sharing.</w:t>
      </w:r>
    </w:p>
    <w:p>
      <w:pPr>
        <w:ind w:left="720"/>
        <w:jc w:val="right"/>
        <w:rPr>
          <w:rFonts w:ascii="Times New Roman" w:hAnsi="Times New Roman" w:cs="Times New Roman"/>
          <w:sz w:val="20"/>
          <w:szCs w:val="20"/>
        </w:rPr>
      </w:pPr>
      <w:r>
        <w:rPr>
          <w:rFonts w:ascii="Times New Roman" w:hAnsi="Times New Roman" w:cs="Times New Roman"/>
          <w:sz w:val="20"/>
          <w:szCs w:val="20"/>
        </w:rPr>
        <w:t>[28] (W3.org, 2019)</w:t>
      </w:r>
    </w:p>
    <w:p>
      <w:pPr>
        <w:ind w:left="720"/>
        <w:jc w:val="right"/>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8480" behindDoc="0" locked="0" layoutInCell="1" allowOverlap="1">
            <wp:simplePos x="0" y="0"/>
            <wp:positionH relativeFrom="column">
              <wp:posOffset>1388110</wp:posOffset>
            </wp:positionH>
            <wp:positionV relativeFrom="paragraph">
              <wp:posOffset>38735</wp:posOffset>
            </wp:positionV>
            <wp:extent cx="3333750" cy="2245360"/>
            <wp:effectExtent l="0" t="0" r="0" b="0"/>
            <wp:wrapSquare wrapText="largest"/>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16"/>
                    <a:stretch>
                      <a:fillRect/>
                    </a:stretch>
                  </pic:blipFill>
                  <pic:spPr>
                    <a:xfrm>
                      <a:off x="0" y="0"/>
                      <a:ext cx="3333750" cy="224536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30" w:name="_Toc88859165"/>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 xml:space="preserve"> PNG example image</w:t>
      </w:r>
      <w:bookmarkEnd w:id="30"/>
    </w:p>
    <w:p>
      <w:pPr>
        <w:jc w:val="right"/>
        <w:rPr>
          <w:rFonts w:ascii="Times New Roman" w:hAnsi="Times New Roman" w:cs="Times New Roman"/>
          <w:sz w:val="20"/>
          <w:szCs w:val="20"/>
        </w:rPr>
      </w:pPr>
      <w:r>
        <w:rPr>
          <w:rFonts w:ascii="Times New Roman" w:hAnsi="Times New Roman" w:cs="Times New Roman"/>
          <w:sz w:val="20"/>
          <w:szCs w:val="20"/>
        </w:rPr>
        <w:t>[26] (FixThePhoto.com, n.d.)</w:t>
      </w:r>
    </w:p>
    <w:p>
      <w:pPr>
        <w:pStyle w:val="5"/>
        <w:numPr>
          <w:ilvl w:val="1"/>
          <w:numId w:val="2"/>
        </w:numPr>
        <w:rPr>
          <w:rFonts w:ascii="Times New Roman" w:hAnsi="Times New Roman" w:cs="Times New Roman"/>
        </w:rPr>
      </w:pPr>
      <w:bookmarkStart w:id="31" w:name="_Toc88859298"/>
      <w:r>
        <w:rPr>
          <w:rFonts w:ascii="Times New Roman" w:hAnsi="Times New Roman" w:cs="Times New Roman"/>
        </w:rPr>
        <w:t>GIF format</w:t>
      </w:r>
      <w:bookmarkEnd w:id="31"/>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GIF or Graphical Interchange Format is a highly compressed image.</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A GIF image is typically up to 8 bits per pixel and 256 colours throughout the image. Unlike JPEG, an image that can display up to 16 million colours and touches the boundaries of the human eye as far as possible.</w:t>
      </w:r>
    </w:p>
    <w:p>
      <w:pPr>
        <w:rPr>
          <w:rFonts w:ascii="Times New Roman" w:hAnsi="Times New Roman" w:cs="Times New Roman"/>
          <w:sz w:val="20"/>
          <w:szCs w:val="20"/>
        </w:rPr>
      </w:pPr>
      <w:r>
        <w:rPr>
          <w:rFonts w:ascii="Times New Roman" w:hAnsi="Times New Roman" w:cs="Times New Roman"/>
          <w:sz w:val="20"/>
          <w:szCs w:val="20"/>
        </w:rPr>
        <w:t>Animated GIF combines multiple images or frames into a single file and displays them in sequence to generate an animated clip or short movie. [29]</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GIF file format</w:t>
      </w:r>
    </w:p>
    <w:p>
      <w:pPr>
        <w:rPr>
          <w:rFonts w:ascii="Times New Roman" w:hAnsi="Times New Roman" w:cs="Times New Roman"/>
          <w:sz w:val="20"/>
          <w:szCs w:val="20"/>
        </w:rPr>
      </w:pPr>
      <w:r>
        <w:rPr>
          <w:rFonts w:ascii="Times New Roman" w:hAnsi="Times New Roman" w:cs="Times New Roman"/>
          <w:sz w:val="20"/>
          <w:szCs w:val="20"/>
        </w:rPr>
        <w:t>Conceptually, GIF files have a fixed-size graphic area filled with zero or more images. Some GIF files divide the graphics area or fixed-size blocks into sub-pictures that can act as animated frames for an animated GIF. The GIF format uses a pixel depth of 1 to 8 bits to store bitmap data. The RGB colour model and palette data are always used to store the images. [29]</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Animated GIFs benefits</w:t>
      </w:r>
    </w:p>
    <w:p>
      <w:pPr>
        <w:rPr>
          <w:rFonts w:ascii="Times New Roman" w:hAnsi="Times New Roman" w:cs="Times New Roman"/>
          <w:b/>
          <w:bCs/>
          <w:sz w:val="20"/>
          <w:szCs w:val="20"/>
        </w:rPr>
      </w:pPr>
    </w:p>
    <w:p>
      <w:pPr>
        <w:numPr>
          <w:ilvl w:val="0"/>
          <w:numId w:val="16"/>
        </w:numPr>
        <w:rPr>
          <w:rFonts w:ascii="Times New Roman" w:hAnsi="Times New Roman" w:cs="Times New Roman"/>
          <w:sz w:val="20"/>
          <w:szCs w:val="20"/>
        </w:rPr>
      </w:pPr>
      <w:r>
        <w:rPr>
          <w:rFonts w:ascii="Times New Roman" w:hAnsi="Times New Roman" w:cs="Times New Roman"/>
          <w:sz w:val="20"/>
          <w:szCs w:val="20"/>
        </w:rPr>
        <w:t>Small File Size</w:t>
      </w:r>
    </w:p>
    <w:p>
      <w:pPr>
        <w:numPr>
          <w:ilvl w:val="0"/>
          <w:numId w:val="16"/>
        </w:numPr>
        <w:rPr>
          <w:rFonts w:ascii="Times New Roman" w:hAnsi="Times New Roman" w:cs="Times New Roman"/>
          <w:sz w:val="20"/>
          <w:szCs w:val="20"/>
        </w:rPr>
      </w:pPr>
      <w:r>
        <w:rPr>
          <w:rFonts w:ascii="Times New Roman" w:hAnsi="Times New Roman" w:cs="Times New Roman"/>
          <w:sz w:val="20"/>
          <w:szCs w:val="20"/>
        </w:rPr>
        <w:t>Professional Looking Images</w:t>
      </w:r>
    </w:p>
    <w:p>
      <w:pPr>
        <w:numPr>
          <w:ilvl w:val="0"/>
          <w:numId w:val="16"/>
        </w:numPr>
        <w:rPr>
          <w:rFonts w:ascii="Times New Roman" w:hAnsi="Times New Roman" w:cs="Times New Roman"/>
          <w:sz w:val="20"/>
          <w:szCs w:val="20"/>
        </w:rPr>
      </w:pPr>
      <w:r>
        <w:rPr>
          <w:rFonts w:ascii="Times New Roman" w:hAnsi="Times New Roman" w:cs="Times New Roman"/>
          <w:sz w:val="20"/>
          <w:szCs w:val="20"/>
        </w:rPr>
        <w:t>Convey Messages Better</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Animated GIFs negatives</w:t>
      </w:r>
    </w:p>
    <w:p>
      <w:pPr>
        <w:rPr>
          <w:rFonts w:ascii="Times New Roman" w:hAnsi="Times New Roman" w:cs="Times New Roman"/>
          <w:b/>
          <w:bCs/>
          <w:sz w:val="20"/>
          <w:szCs w:val="20"/>
        </w:rPr>
      </w:pPr>
    </w:p>
    <w:p>
      <w:pPr>
        <w:numPr>
          <w:ilvl w:val="0"/>
          <w:numId w:val="17"/>
        </w:numPr>
        <w:rPr>
          <w:rFonts w:ascii="Times New Roman" w:hAnsi="Times New Roman" w:cs="Times New Roman"/>
          <w:sz w:val="20"/>
          <w:szCs w:val="20"/>
        </w:rPr>
      </w:pPr>
      <w:r>
        <w:rPr>
          <w:rFonts w:ascii="Times New Roman" w:hAnsi="Times New Roman" w:cs="Times New Roman"/>
          <w:sz w:val="20"/>
          <w:szCs w:val="20"/>
        </w:rPr>
        <w:t>Limited Colour Pattern</w:t>
      </w:r>
    </w:p>
    <w:p>
      <w:pPr>
        <w:numPr>
          <w:ilvl w:val="0"/>
          <w:numId w:val="17"/>
        </w:numPr>
        <w:rPr>
          <w:rFonts w:ascii="Times New Roman" w:hAnsi="Times New Roman" w:cs="Times New Roman"/>
          <w:sz w:val="20"/>
          <w:szCs w:val="20"/>
        </w:rPr>
      </w:pPr>
      <w:r>
        <w:rPr>
          <w:rFonts w:ascii="Times New Roman" w:hAnsi="Times New Roman" w:cs="Times New Roman"/>
          <w:sz w:val="20"/>
          <w:szCs w:val="20"/>
        </w:rPr>
        <w:t>Editing Is Not Possible</w:t>
      </w:r>
    </w:p>
    <w:p>
      <w:pPr>
        <w:numPr>
          <w:ilvl w:val="0"/>
          <w:numId w:val="17"/>
        </w:numPr>
        <w:rPr>
          <w:rFonts w:ascii="Times New Roman" w:hAnsi="Times New Roman" w:cs="Times New Roman"/>
          <w:sz w:val="20"/>
          <w:szCs w:val="20"/>
        </w:rPr>
      </w:pPr>
      <w:r>
        <w:rPr>
          <w:rFonts w:ascii="Times New Roman" w:hAnsi="Times New Roman" w:cs="Times New Roman"/>
          <w:sz w:val="20"/>
          <w:szCs w:val="20"/>
        </w:rPr>
        <w:t>Internet Connection Matters</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[29] (Ayres, 2017)</w:t>
      </w: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9504" behindDoc="0" locked="0" layoutInCell="1" allowOverlap="1">
            <wp:simplePos x="0" y="0"/>
            <wp:positionH relativeFrom="column">
              <wp:posOffset>1678940</wp:posOffset>
            </wp:positionH>
            <wp:positionV relativeFrom="paragraph">
              <wp:posOffset>107315</wp:posOffset>
            </wp:positionV>
            <wp:extent cx="2762250" cy="2047875"/>
            <wp:effectExtent l="0" t="0" r="0" b="0"/>
            <wp:wrapSquare wrapText="largest"/>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17"/>
                    <a:stretch>
                      <a:fillRect/>
                    </a:stretch>
                  </pic:blipFill>
                  <pic:spPr>
                    <a:xfrm>
                      <a:off x="0" y="0"/>
                      <a:ext cx="2762250" cy="2047875"/>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jc w:val="cente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32" w:name="_Toc88859166"/>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 xml:space="preserve"> GIF example image</w:t>
      </w:r>
      <w:bookmarkEnd w:id="32"/>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[26]</w:t>
      </w:r>
      <w:r>
        <w:rPr>
          <w:rFonts w:ascii="Times New Roman" w:hAnsi="Times New Roman" w:cs="Times New Roman"/>
        </w:rPr>
        <w:t xml:space="preserve"> </w:t>
      </w:r>
      <w:r>
        <w:rPr>
          <w:rFonts w:ascii="Times New Roman" w:hAnsi="Times New Roman" w:cs="Times New Roman"/>
          <w:sz w:val="20"/>
          <w:szCs w:val="20"/>
        </w:rPr>
        <w:t>(FixThePhoto.com, n.d.)</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To see, please click this link:</w:t>
      </w:r>
    </w:p>
    <w:p>
      <w:pPr>
        <w:rPr>
          <w:rFonts w:ascii="Times New Roman" w:hAnsi="Times New Roman" w:cs="Times New Roman"/>
          <w:sz w:val="20"/>
          <w:szCs w:val="20"/>
        </w:rPr>
      </w:pPr>
    </w:p>
    <w:p>
      <w:pPr>
        <w:rPr>
          <w:rFonts w:ascii="Times New Roman" w:hAnsi="Times New Roman" w:cs="Times New Roman"/>
          <w:color w:val="2A6099"/>
          <w:sz w:val="20"/>
          <w:szCs w:val="20"/>
        </w:rPr>
      </w:pPr>
      <w:r>
        <w:fldChar w:fldCharType="begin"/>
      </w:r>
      <w:r>
        <w:instrText xml:space="preserve"> HYPERLINK "https://i.pinimg.com/originals/aa/18/c2/aa18c28f148884017b56e3e3e61f6e71.gif" </w:instrText>
      </w:r>
      <w:r>
        <w:fldChar w:fldCharType="separate"/>
      </w:r>
      <w:r>
        <w:rPr>
          <w:rStyle w:val="15"/>
          <w:rFonts w:ascii="Times New Roman" w:hAnsi="Times New Roman" w:cs="Times New Roman"/>
          <w:sz w:val="20"/>
          <w:szCs w:val="20"/>
        </w:rPr>
        <w:t>https://i.pinimg.com/originals/aa/18/c2/aa18c28f148884017b56e3e3e61f6e71.gif</w:t>
      </w:r>
      <w:r>
        <w:rPr>
          <w:rStyle w:val="15"/>
          <w:rFonts w:ascii="Times New Roman" w:hAnsi="Times New Roman" w:cs="Times New Roman"/>
          <w:sz w:val="20"/>
          <w:szCs w:val="20"/>
        </w:rPr>
        <w:fldChar w:fldCharType="end"/>
      </w:r>
    </w:p>
    <w:p>
      <w:pPr>
        <w:pStyle w:val="5"/>
        <w:numPr>
          <w:ilvl w:val="0"/>
          <w:numId w:val="0"/>
        </w:numPr>
        <w:rPr>
          <w:rFonts w:ascii="Times New Roman" w:hAnsi="Times New Roman" w:cs="Times New Roman"/>
        </w:rPr>
      </w:pPr>
      <w:bookmarkStart w:id="33" w:name="_Toc88859299"/>
      <w:r>
        <w:rPr>
          <w:rFonts w:ascii="Times New Roman" w:hAnsi="Times New Roman" w:cs="Times New Roman"/>
        </w:rPr>
        <w:t>TIFF Format</w:t>
      </w:r>
      <w:bookmarkEnd w:id="33"/>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TIFF, or less commonly TIF, stands for "Tagged Image File Format".</w:t>
      </w:r>
    </w:p>
    <w:p>
      <w:pPr>
        <w:rPr>
          <w:rFonts w:ascii="Times New Roman" w:hAnsi="Times New Roman" w:cs="Times New Roman"/>
          <w:sz w:val="20"/>
          <w:szCs w:val="20"/>
        </w:rPr>
      </w:pPr>
      <w:r>
        <w:rPr>
          <w:rFonts w:ascii="Times New Roman" w:hAnsi="Times New Roman" w:cs="Times New Roman"/>
          <w:sz w:val="20"/>
          <w:szCs w:val="20"/>
        </w:rPr>
        <w:t>TIFF is a standard format for photography and print data transfer. All objects, including vector and text information, are stored as raster data in a TIFF file. [30]</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"Raster Data" - A method of defining 2D graphical data with black and white or coloured dots instead of vector data. The resolution of raster data is usually determined by the number of pixels or dots/inches.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TIFF file supports grayscale as well as RBG, CMYK, and LAB colour spaces. The format allows a colour depth of up to 16 bits per colour channel and is ideal for data exchange during RAW conversion. [30]</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TIFF benefits</w:t>
      </w:r>
    </w:p>
    <w:p>
      <w:pPr>
        <w:rPr>
          <w:rFonts w:ascii="Times New Roman" w:hAnsi="Times New Roman" w:cs="Times New Roman"/>
          <w:b/>
          <w:bCs/>
          <w:sz w:val="20"/>
          <w:szCs w:val="20"/>
        </w:rPr>
      </w:pPr>
    </w:p>
    <w:p>
      <w:pPr>
        <w:numPr>
          <w:ilvl w:val="0"/>
          <w:numId w:val="18"/>
        </w:numPr>
        <w:rPr>
          <w:rFonts w:ascii="Times New Roman" w:hAnsi="Times New Roman" w:cs="Times New Roman"/>
          <w:sz w:val="20"/>
          <w:szCs w:val="20"/>
        </w:rPr>
      </w:pPr>
      <w:r>
        <w:rPr>
          <w:rFonts w:ascii="Times New Roman" w:hAnsi="Times New Roman" w:cs="Times New Roman"/>
          <w:sz w:val="20"/>
          <w:szCs w:val="20"/>
        </w:rPr>
        <w:t>Lossless compression</w:t>
      </w:r>
    </w:p>
    <w:p>
      <w:pPr>
        <w:numPr>
          <w:ilvl w:val="0"/>
          <w:numId w:val="18"/>
        </w:numPr>
        <w:rPr>
          <w:rFonts w:ascii="Times New Roman" w:hAnsi="Times New Roman" w:cs="Times New Roman"/>
          <w:sz w:val="20"/>
          <w:szCs w:val="20"/>
        </w:rPr>
      </w:pPr>
      <w:r>
        <w:rPr>
          <w:rFonts w:ascii="Times New Roman" w:hAnsi="Times New Roman" w:cs="Times New Roman"/>
          <w:sz w:val="20"/>
          <w:szCs w:val="20"/>
        </w:rPr>
        <w:t>High image quality</w:t>
      </w:r>
    </w:p>
    <w:p>
      <w:pPr>
        <w:numPr>
          <w:ilvl w:val="0"/>
          <w:numId w:val="18"/>
        </w:numPr>
        <w:rPr>
          <w:rFonts w:ascii="Times New Roman" w:hAnsi="Times New Roman" w:cs="Times New Roman"/>
          <w:sz w:val="20"/>
          <w:szCs w:val="20"/>
        </w:rPr>
      </w:pPr>
      <w:r>
        <w:rPr>
          <w:rFonts w:ascii="Times New Roman" w:hAnsi="Times New Roman" w:cs="Times New Roman"/>
          <w:sz w:val="20"/>
          <w:szCs w:val="20"/>
        </w:rPr>
        <w:t>Ideal for photograph printouts</w:t>
      </w:r>
    </w:p>
    <w:p>
      <w:pPr>
        <w:numPr>
          <w:ilvl w:val="0"/>
          <w:numId w:val="18"/>
        </w:numPr>
        <w:rPr>
          <w:rFonts w:ascii="Times New Roman" w:hAnsi="Times New Roman" w:cs="Times New Roman"/>
          <w:sz w:val="20"/>
          <w:szCs w:val="20"/>
        </w:rPr>
      </w:pPr>
      <w:r>
        <w:rPr>
          <w:rFonts w:ascii="Times New Roman" w:hAnsi="Times New Roman" w:cs="Times New Roman"/>
          <w:sz w:val="20"/>
          <w:szCs w:val="20"/>
        </w:rPr>
        <w:t>Transparencies and layers</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TIFF negatives</w:t>
      </w:r>
    </w:p>
    <w:p>
      <w:pPr>
        <w:rPr>
          <w:rFonts w:ascii="Times New Roman" w:hAnsi="Times New Roman" w:cs="Times New Roman"/>
          <w:b/>
          <w:bCs/>
          <w:sz w:val="20"/>
          <w:szCs w:val="20"/>
        </w:rPr>
      </w:pPr>
    </w:p>
    <w:p>
      <w:pPr>
        <w:numPr>
          <w:ilvl w:val="0"/>
          <w:numId w:val="19"/>
        </w:numPr>
        <w:rPr>
          <w:rFonts w:ascii="Times New Roman" w:hAnsi="Times New Roman" w:cs="Times New Roman"/>
          <w:sz w:val="20"/>
          <w:szCs w:val="20"/>
        </w:rPr>
      </w:pPr>
      <w:r>
        <w:rPr>
          <w:rFonts w:ascii="Times New Roman" w:hAnsi="Times New Roman" w:cs="Times New Roman"/>
          <w:sz w:val="20"/>
          <w:szCs w:val="20"/>
        </w:rPr>
        <w:t>Not compatible with many browsers</w:t>
      </w:r>
    </w:p>
    <w:p>
      <w:pPr>
        <w:numPr>
          <w:ilvl w:val="0"/>
          <w:numId w:val="19"/>
        </w:numPr>
        <w:rPr>
          <w:rFonts w:ascii="Times New Roman" w:hAnsi="Times New Roman" w:cs="Times New Roman"/>
          <w:sz w:val="20"/>
          <w:szCs w:val="20"/>
        </w:rPr>
      </w:pPr>
      <w:r>
        <w:rPr>
          <w:rFonts w:ascii="Times New Roman" w:hAnsi="Times New Roman" w:cs="Times New Roman"/>
          <w:sz w:val="20"/>
          <w:szCs w:val="20"/>
        </w:rPr>
        <w:t>Requires more storage space</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[30] (Iqbal, 2019b)</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lang w:val="en-GB" w:eastAsia="en-GB" w:bidi="ar-SA"/>
        </w:rPr>
        <w:drawing>
          <wp:anchor distT="0" distB="0" distL="0" distR="0" simplePos="0" relativeHeight="251666432" behindDoc="0" locked="0" layoutInCell="1" allowOverlap="1">
            <wp:simplePos x="0" y="0"/>
            <wp:positionH relativeFrom="column">
              <wp:posOffset>361950</wp:posOffset>
            </wp:positionH>
            <wp:positionV relativeFrom="paragraph">
              <wp:posOffset>8890</wp:posOffset>
            </wp:positionV>
            <wp:extent cx="5395595" cy="3594735"/>
            <wp:effectExtent l="0" t="0" r="0" b="0"/>
            <wp:wrapSquare wrapText="largest"/>
            <wp:docPr id="1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pic:cNvPicPr>
                      <a:picLocks noChangeAspect="1" noChangeArrowheads="1"/>
                    </pic:cNvPicPr>
                  </pic:nvPicPr>
                  <pic:blipFill>
                    <a:blip r:embed="rId18"/>
                    <a:stretch>
                      <a:fillRect/>
                    </a:stretch>
                  </pic:blipFill>
                  <pic:spPr>
                    <a:xfrm>
                      <a:off x="0" y="0"/>
                      <a:ext cx="5395595" cy="3594735"/>
                    </a:xfrm>
                    <a:prstGeom prst="rect">
                      <a:avLst/>
                    </a:prstGeom>
                  </pic:spPr>
                </pic:pic>
              </a:graphicData>
            </a:graphic>
          </wp:anchor>
        </w:drawing>
      </w:r>
      <w:r>
        <w:rPr>
          <w:rFonts w:ascii="Times New Roman" w:hAnsi="Times New Roman" w:cs="Times New Roman"/>
          <w:sz w:val="20"/>
          <w:szCs w:val="20"/>
        </w:rPr>
        <w:t xml:space="preserve"> </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34" w:name="_Toc88859167"/>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TIFF example image</w:t>
      </w:r>
      <w:bookmarkEnd w:id="34"/>
    </w:p>
    <w:p>
      <w:pPr>
        <w:jc w:val="right"/>
        <w:rPr>
          <w:rFonts w:ascii="Times New Roman" w:hAnsi="Times New Roman" w:cs="Times New Roman"/>
          <w:sz w:val="20"/>
          <w:szCs w:val="20"/>
        </w:rPr>
      </w:pPr>
      <w:r>
        <w:rPr>
          <w:rFonts w:ascii="Times New Roman" w:hAnsi="Times New Roman" w:cs="Times New Roman"/>
          <w:sz w:val="20"/>
          <w:szCs w:val="20"/>
        </w:rPr>
        <w:t>[26] (FixThePhoto.com, n.d.)</w:t>
      </w:r>
    </w:p>
    <w:p>
      <w:pPr>
        <w:pStyle w:val="5"/>
        <w:numPr>
          <w:ilvl w:val="1"/>
          <w:numId w:val="2"/>
        </w:numPr>
        <w:rPr>
          <w:rFonts w:ascii="Times New Roman" w:hAnsi="Times New Roman" w:cs="Times New Roman"/>
        </w:rPr>
      </w:pPr>
      <w:bookmarkStart w:id="35" w:name="_Toc88859300"/>
      <w:r>
        <w:rPr>
          <w:rFonts w:ascii="Times New Roman" w:hAnsi="Times New Roman" w:cs="Times New Roman"/>
        </w:rPr>
        <w:t>RAW Format</w:t>
      </w:r>
      <w:bookmarkEnd w:id="35"/>
    </w:p>
    <w:p>
      <w:pPr>
        <w:rPr>
          <w:rFonts w:ascii="Times New Roman" w:hAnsi="Times New Roman" w:cs="Times New Roman"/>
          <w:sz w:val="20"/>
          <w:szCs w:val="20"/>
        </w:rPr>
      </w:pPr>
      <w:r>
        <w:rPr>
          <w:rFonts w:ascii="Times New Roman" w:hAnsi="Times New Roman" w:cs="Times New Roman"/>
          <w:sz w:val="20"/>
          <w:szCs w:val="20"/>
        </w:rPr>
        <w:t>RAW is a format that contains unique data in the electronics of cameras or scanners such as colour, white balance and exposure. This data is beneficial for photo editing, which allows you to obtain images of the highest quality. [31]</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RAW format requires many memory cards and the ability to use software such as Photoshop and Lightroom before they can be used. However, this gives you equal editing capability and perfect image quality. [31]</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RAW benefits</w:t>
      </w:r>
    </w:p>
    <w:p>
      <w:pPr>
        <w:rPr>
          <w:rFonts w:ascii="Times New Roman" w:hAnsi="Times New Roman" w:cs="Times New Roman"/>
          <w:b/>
          <w:bCs/>
          <w:sz w:val="20"/>
          <w:szCs w:val="20"/>
        </w:rPr>
      </w:pPr>
    </w:p>
    <w:p>
      <w:pPr>
        <w:numPr>
          <w:ilvl w:val="0"/>
          <w:numId w:val="20"/>
        </w:numPr>
        <w:rPr>
          <w:rFonts w:ascii="Times New Roman" w:hAnsi="Times New Roman" w:cs="Times New Roman"/>
          <w:sz w:val="20"/>
          <w:szCs w:val="20"/>
        </w:rPr>
      </w:pPr>
      <w:r>
        <w:rPr>
          <w:rFonts w:ascii="Times New Roman" w:hAnsi="Times New Roman" w:cs="Times New Roman"/>
          <w:sz w:val="20"/>
          <w:szCs w:val="20"/>
        </w:rPr>
        <w:t>image of the highest quality</w:t>
      </w:r>
    </w:p>
    <w:p>
      <w:pPr>
        <w:numPr>
          <w:ilvl w:val="0"/>
          <w:numId w:val="20"/>
        </w:numPr>
        <w:rPr>
          <w:rFonts w:ascii="Times New Roman" w:hAnsi="Times New Roman" w:cs="Times New Roman"/>
          <w:sz w:val="20"/>
          <w:szCs w:val="20"/>
        </w:rPr>
      </w:pPr>
      <w:r>
        <w:rPr>
          <w:rFonts w:ascii="Times New Roman" w:hAnsi="Times New Roman" w:cs="Times New Roman"/>
          <w:sz w:val="20"/>
          <w:szCs w:val="20"/>
        </w:rPr>
        <w:t>great image editing capabilities</w:t>
      </w: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RAW negatives</w:t>
      </w:r>
    </w:p>
    <w:p>
      <w:pPr>
        <w:rPr>
          <w:rFonts w:ascii="Times New Roman" w:hAnsi="Times New Roman" w:cs="Times New Roman"/>
          <w:b/>
          <w:bCs/>
          <w:sz w:val="20"/>
          <w:szCs w:val="20"/>
        </w:rPr>
      </w:pPr>
    </w:p>
    <w:p>
      <w:pPr>
        <w:numPr>
          <w:ilvl w:val="0"/>
          <w:numId w:val="21"/>
        </w:numPr>
        <w:rPr>
          <w:rFonts w:ascii="Times New Roman" w:hAnsi="Times New Roman" w:cs="Times New Roman"/>
          <w:sz w:val="20"/>
          <w:szCs w:val="20"/>
        </w:rPr>
      </w:pPr>
      <w:r>
        <w:rPr>
          <w:rFonts w:ascii="Times New Roman" w:hAnsi="Times New Roman" w:cs="Times New Roman"/>
          <w:sz w:val="20"/>
          <w:szCs w:val="20"/>
        </w:rPr>
        <w:t>necessary resources such as memory, software and processing time</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[31] (dpbestflow.org, n.d.)</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5408" behindDoc="0" locked="0" layoutInCell="1" allowOverlap="1">
            <wp:simplePos x="0" y="0"/>
            <wp:positionH relativeFrom="column">
              <wp:align>center</wp:align>
            </wp:positionH>
            <wp:positionV relativeFrom="paragraph">
              <wp:posOffset>635</wp:posOffset>
            </wp:positionV>
            <wp:extent cx="6120130" cy="4069715"/>
            <wp:effectExtent l="0" t="0" r="0" b="0"/>
            <wp:wrapSquare wrapText="largest"/>
            <wp:docPr id="1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pic:cNvPicPr>
                      <a:picLocks noChangeAspect="1" noChangeArrowheads="1"/>
                    </pic:cNvPicPr>
                  </pic:nvPicPr>
                  <pic:blipFill>
                    <a:blip r:embed="rId19"/>
                    <a:stretch>
                      <a:fillRect/>
                    </a:stretch>
                  </pic:blipFill>
                  <pic:spPr>
                    <a:xfrm>
                      <a:off x="0" y="0"/>
                      <a:ext cx="6120130" cy="4069715"/>
                    </a:xfrm>
                    <a:prstGeom prst="rect">
                      <a:avLst/>
                    </a:prstGeom>
                  </pic:spPr>
                </pic:pic>
              </a:graphicData>
            </a:graphic>
          </wp:anchor>
        </w:drawing>
      </w:r>
    </w:p>
    <w:p>
      <w:pPr>
        <w:pStyle w:val="9"/>
        <w:jc w:val="center"/>
        <w:rPr>
          <w:rFonts w:ascii="Times New Roman" w:hAnsi="Times New Roman" w:cs="Times New Roman"/>
          <w:sz w:val="20"/>
          <w:szCs w:val="20"/>
        </w:rPr>
      </w:pPr>
      <w:bookmarkStart w:id="36" w:name="_Toc88859168"/>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 xml:space="preserve"> RAW example image</w:t>
      </w:r>
      <w:bookmarkEnd w:id="36"/>
    </w:p>
    <w:p>
      <w:pPr>
        <w:jc w:val="right"/>
        <w:rPr>
          <w:rFonts w:ascii="Times New Roman" w:hAnsi="Times New Roman" w:cs="Times New Roman"/>
          <w:sz w:val="20"/>
          <w:szCs w:val="20"/>
        </w:rPr>
      </w:pPr>
      <w:r>
        <w:rPr>
          <w:rFonts w:ascii="Times New Roman" w:hAnsi="Times New Roman" w:cs="Times New Roman"/>
          <w:sz w:val="20"/>
          <w:szCs w:val="20"/>
        </w:rPr>
        <w:t>[26] (FixThePhoto.com, n.d.)</w:t>
      </w: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b/>
          <w:bCs/>
        </w:rPr>
      </w:pPr>
    </w:p>
    <w:p>
      <w:pPr>
        <w:pStyle w:val="4"/>
        <w:rPr>
          <w:rFonts w:ascii="Times New Roman" w:hAnsi="Times New Roman" w:cs="Times New Roman"/>
          <w:b/>
          <w:bCs/>
        </w:rPr>
      </w:pPr>
      <w:r>
        <w:rPr>
          <w:rFonts w:ascii="Times New Roman" w:hAnsi="Times New Roman" w:cs="Times New Roman"/>
          <w:b/>
          <w:bCs/>
        </w:rPr>
        <w:t>Summary of the discussed image formats</w:t>
      </w:r>
    </w:p>
    <w:p>
      <w:pPr>
        <w:rPr>
          <w:rFonts w:ascii="Times New Roman" w:hAnsi="Times New Roman" w:cs="Times New Roman"/>
          <w:sz w:val="20"/>
          <w:szCs w:val="20"/>
        </w:rPr>
      </w:pPr>
    </w:p>
    <w:tbl>
      <w:tblPr>
        <w:tblStyle w:val="8"/>
        <w:tblW w:w="9638" w:type="dxa"/>
        <w:tblInd w:w="55" w:type="dxa"/>
        <w:tblLayout w:type="autofit"/>
        <w:tblCellMar>
          <w:top w:w="55" w:type="dxa"/>
          <w:left w:w="55" w:type="dxa"/>
          <w:bottom w:w="55" w:type="dxa"/>
          <w:right w:w="55" w:type="dxa"/>
        </w:tblCellMar>
      </w:tblPr>
      <w:tblGrid>
        <w:gridCol w:w="3572"/>
        <w:gridCol w:w="1246"/>
        <w:gridCol w:w="1242"/>
        <w:gridCol w:w="1191"/>
        <w:gridCol w:w="1191"/>
        <w:gridCol w:w="1196"/>
      </w:tblGrid>
      <w:tr>
        <w:tblPrEx>
          <w:tblCellMar>
            <w:top w:w="55" w:type="dxa"/>
            <w:left w:w="55" w:type="dxa"/>
            <w:bottom w:w="55" w:type="dxa"/>
            <w:right w:w="55" w:type="dxa"/>
          </w:tblCellMar>
        </w:tblPrEx>
        <w:trPr>
          <w:cantSplit/>
        </w:trPr>
        <w:tc>
          <w:tcPr>
            <w:tcW w:w="3572" w:type="dxa"/>
            <w:tcBorders>
              <w:top w:val="single" w:color="000000" w:sz="2" w:space="0"/>
              <w:left w:val="single" w:color="000000" w:sz="2" w:space="0"/>
              <w:bottom w:val="single" w:color="000000" w:sz="2" w:space="0"/>
            </w:tcBorders>
          </w:tcPr>
          <w:p>
            <w:pPr>
              <w:pStyle w:val="175"/>
              <w:rPr>
                <w:rFonts w:ascii="Times New Roman" w:hAnsi="Times New Roman" w:cs="Times New Roman"/>
              </w:rPr>
            </w:pPr>
          </w:p>
        </w:tc>
        <w:tc>
          <w:tcPr>
            <w:tcW w:w="1246" w:type="dxa"/>
            <w:tcBorders>
              <w:top w:val="single" w:color="000000" w:sz="2" w:space="0"/>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JPG</w:t>
            </w:r>
          </w:p>
        </w:tc>
        <w:tc>
          <w:tcPr>
            <w:tcW w:w="1242" w:type="dxa"/>
            <w:tcBorders>
              <w:top w:val="single" w:color="000000" w:sz="2" w:space="0"/>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TIFF</w:t>
            </w:r>
          </w:p>
        </w:tc>
        <w:tc>
          <w:tcPr>
            <w:tcW w:w="1191" w:type="dxa"/>
            <w:tcBorders>
              <w:top w:val="single" w:color="000000" w:sz="2" w:space="0"/>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PNG</w:t>
            </w:r>
          </w:p>
        </w:tc>
        <w:tc>
          <w:tcPr>
            <w:tcW w:w="1191" w:type="dxa"/>
            <w:tcBorders>
              <w:top w:val="single" w:color="000000" w:sz="2" w:space="0"/>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GIF</w:t>
            </w:r>
          </w:p>
        </w:tc>
        <w:tc>
          <w:tcPr>
            <w:tcW w:w="1195" w:type="dxa"/>
            <w:tcBorders>
              <w:top w:val="single" w:color="000000" w:sz="2" w:space="0"/>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RAW</w:t>
            </w:r>
          </w:p>
        </w:tc>
      </w:tr>
      <w:tr>
        <w:tblPrEx>
          <w:tblCellMar>
            <w:top w:w="55" w:type="dxa"/>
            <w:left w:w="55" w:type="dxa"/>
            <w:bottom w:w="55" w:type="dxa"/>
            <w:right w:w="55" w:type="dxa"/>
          </w:tblCellMar>
        </w:tblPrEx>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Lossless Compression</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r>
      <w:tr>
        <w:tblPrEx>
          <w:tblCellMar>
            <w:top w:w="55" w:type="dxa"/>
            <w:left w:w="55" w:type="dxa"/>
            <w:bottom w:w="55" w:type="dxa"/>
            <w:right w:w="55" w:type="dxa"/>
          </w:tblCellMar>
        </w:tblPrEx>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Lossy Compression</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r>
      <w:tr>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Transparency Support</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NO</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NO</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NO</w:t>
            </w:r>
          </w:p>
        </w:tc>
      </w:tr>
      <w:tr>
        <w:tblPrEx>
          <w:tblCellMar>
            <w:top w:w="55" w:type="dxa"/>
            <w:left w:w="55" w:type="dxa"/>
            <w:bottom w:w="55" w:type="dxa"/>
            <w:right w:w="55" w:type="dxa"/>
          </w:tblCellMar>
        </w:tblPrEx>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File size per 4K frame, RGB</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4 MB</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27 M.B.</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10.5 MB</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24MB</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9 MB</w:t>
            </w:r>
          </w:p>
        </w:tc>
      </w:tr>
      <w:tr>
        <w:tblPrEx>
          <w:tblCellMar>
            <w:top w:w="55" w:type="dxa"/>
            <w:left w:w="55" w:type="dxa"/>
            <w:bottom w:w="55" w:type="dxa"/>
            <w:right w:w="55" w:type="dxa"/>
          </w:tblCellMar>
        </w:tblPrEx>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Support for 4K</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r>
      <w:tr>
        <w:tblPrEx>
          <w:tblCellMar>
            <w:top w:w="55" w:type="dxa"/>
            <w:left w:w="55" w:type="dxa"/>
            <w:bottom w:w="55" w:type="dxa"/>
            <w:right w:w="55" w:type="dxa"/>
          </w:tblCellMar>
        </w:tblPrEx>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Maximum Supported bit depth</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12</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32</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8</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8</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32</w:t>
            </w:r>
          </w:p>
        </w:tc>
      </w:tr>
      <w:tr>
        <w:trPr>
          <w:cantSplit/>
        </w:trPr>
        <w:tc>
          <w:tcPr>
            <w:tcW w:w="3572" w:type="dxa"/>
            <w:tcBorders>
              <w:left w:val="single" w:color="000000" w:sz="2" w:space="0"/>
              <w:bottom w:val="single" w:color="000000" w:sz="2" w:space="0"/>
            </w:tcBorders>
          </w:tcPr>
          <w:p>
            <w:pPr>
              <w:pStyle w:val="175"/>
              <w:rPr>
                <w:rFonts w:ascii="Times New Roman" w:hAnsi="Times New Roman" w:cs="Times New Roman"/>
              </w:rPr>
            </w:pPr>
            <w:r>
              <w:rPr>
                <w:rFonts w:ascii="Times New Roman" w:hAnsi="Times New Roman" w:cs="Times New Roman"/>
              </w:rPr>
              <w:t>Support for floating-point math</w:t>
            </w:r>
          </w:p>
        </w:tc>
        <w:tc>
          <w:tcPr>
            <w:tcW w:w="1246"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NO</w:t>
            </w:r>
          </w:p>
        </w:tc>
        <w:tc>
          <w:tcPr>
            <w:tcW w:w="1242"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YES</w:t>
            </w:r>
          </w:p>
        </w:tc>
        <w:tc>
          <w:tcPr>
            <w:tcW w:w="1191" w:type="dxa"/>
            <w:tcBorders>
              <w:left w:val="single" w:color="000000" w:sz="2" w:space="0"/>
              <w:bottom w:val="single" w:color="000000" w:sz="2" w:space="0"/>
            </w:tcBorders>
          </w:tcPr>
          <w:p>
            <w:pPr>
              <w:pStyle w:val="175"/>
              <w:jc w:val="center"/>
              <w:rPr>
                <w:rFonts w:ascii="Times New Roman" w:hAnsi="Times New Roman" w:cs="Times New Roman"/>
              </w:rPr>
            </w:pPr>
            <w:r>
              <w:rPr>
                <w:rFonts w:ascii="Times New Roman" w:hAnsi="Times New Roman" w:cs="Times New Roman"/>
              </w:rPr>
              <w:t>NO</w:t>
            </w:r>
          </w:p>
        </w:tc>
        <w:tc>
          <w:tcPr>
            <w:tcW w:w="1195" w:type="dxa"/>
            <w:tcBorders>
              <w:left w:val="single" w:color="000000" w:sz="2" w:space="0"/>
              <w:bottom w:val="single" w:color="000000" w:sz="2" w:space="0"/>
              <w:right w:val="single" w:color="000000" w:sz="2" w:space="0"/>
            </w:tcBorders>
          </w:tcPr>
          <w:p>
            <w:pPr>
              <w:pStyle w:val="175"/>
              <w:jc w:val="center"/>
              <w:rPr>
                <w:rFonts w:ascii="Times New Roman" w:hAnsi="Times New Roman" w:cs="Times New Roman"/>
              </w:rPr>
            </w:pPr>
            <w:r>
              <w:rPr>
                <w:rFonts w:ascii="Times New Roman" w:hAnsi="Times New Roman" w:cs="Times New Roman"/>
              </w:rPr>
              <w:t>NO</w:t>
            </w:r>
          </w:p>
        </w:tc>
      </w:tr>
    </w:tbl>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37" w:name="_Toc88858798"/>
      <w:r>
        <w:rPr>
          <w:rFonts w:ascii="Times New Roman" w:hAnsi="Times New Roman" w:cs="Times New Roman"/>
        </w:rPr>
        <w:t xml:space="preserve">Table </w:t>
      </w:r>
      <w:r>
        <w:rPr>
          <w:rFonts w:ascii="Times New Roman" w:hAnsi="Times New Roman" w:cs="Times New Roman"/>
        </w:rPr>
        <w:fldChar w:fldCharType="begin"/>
      </w:r>
      <w:r>
        <w:rPr>
          <w:rFonts w:ascii="Times New Roman" w:hAnsi="Times New Roman" w:cs="Times New Roman"/>
        </w:rPr>
        <w:instrText xml:space="preserve"> SEQ Table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 xml:space="preserve">  Image formats summary</w:t>
      </w:r>
      <w:bookmarkEnd w:id="37"/>
    </w:p>
    <w:p>
      <w:pPr>
        <w:rPr>
          <w:rFonts w:ascii="Times New Roman" w:hAnsi="Times New Roman" w:cs="Times New Roman"/>
          <w:sz w:val="20"/>
          <w:szCs w:val="20"/>
        </w:rPr>
      </w:pPr>
    </w:p>
    <w:p>
      <w:pPr>
        <w:pStyle w:val="4"/>
        <w:rPr>
          <w:rFonts w:ascii="Times New Roman" w:hAnsi="Times New Roman" w:cs="Times New Roman"/>
          <w:b/>
          <w:bCs/>
        </w:rPr>
      </w:pPr>
      <w:r>
        <w:rPr>
          <w:rFonts w:ascii="Times New Roman" w:hAnsi="Times New Roman" w:cs="Times New Roman"/>
          <w:b/>
          <w:bCs/>
        </w:rPr>
        <w:t>The most helpful format for my project</w:t>
      </w:r>
    </w:p>
    <w:p>
      <w:pPr>
        <w:pStyle w:val="4"/>
        <w:rPr>
          <w:rFonts w:ascii="Times New Roman" w:hAnsi="Times New Roman" w:cs="Times New Roman"/>
          <w:b/>
          <w:bCs/>
        </w:rPr>
      </w:pPr>
      <w:r>
        <w:rPr>
          <w:rFonts w:ascii="Times New Roman" w:hAnsi="Times New Roman" w:cs="Times New Roman"/>
          <w:b/>
          <w:bCs/>
        </w:rPr>
        <w:t>JPEG</w:t>
      </w:r>
    </w:p>
    <w:p>
      <w:pPr>
        <w:rPr>
          <w:rFonts w:ascii="Times New Roman" w:hAnsi="Times New Roman" w:cs="Times New Roman"/>
          <w:sz w:val="20"/>
          <w:szCs w:val="20"/>
        </w:rPr>
      </w:pPr>
      <w:r>
        <w:rPr>
          <w:rFonts w:ascii="Times New Roman" w:hAnsi="Times New Roman" w:cs="Times New Roman"/>
          <w:sz w:val="20"/>
          <w:szCs w:val="20"/>
        </w:rPr>
        <w:t>Considering a suitable image format, which would be the most practical and valuable for the project, I decided to focus on the JPEG format. [32]</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JPEG is probably the most widely used photo format we deal with today. This format is also an excellent source of information. The technical JPEG markers can therefore be used for counterfeit detection at the fundamental level.</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These tags (metadata) are detailed information about the algorithms used and the devices or software modifying the image and information on the device and conditions during image capture. The JPEG format can be compressed many times without losing quality. On the one hand, this loss can be a negative feature, but from another point of view, one can tell if the file has been compressed and approximately how many times.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JPEG is based on the DCT (Discrete cosine transform) technique. [32]</w:t>
      </w:r>
    </w:p>
    <w:p>
      <w:pPr>
        <w:rPr>
          <w:rFonts w:ascii="Times New Roman" w:hAnsi="Times New Roman" w:cs="Times New Roman"/>
          <w:sz w:val="20"/>
          <w:szCs w:val="20"/>
        </w:rPr>
      </w:pPr>
      <w:r>
        <w:rPr>
          <w:rFonts w:ascii="Times New Roman" w:hAnsi="Times New Roman" w:cs="Times New Roman"/>
          <w:sz w:val="20"/>
          <w:szCs w:val="20"/>
        </w:rPr>
        <w:t>DCT is the process of splitting an image into different frequency parts. First, the minor fundamental frequencies are rejected. Moreover, the critical frequencies are retained so that the image can be used in the decompression process.</w:t>
      </w:r>
    </w:p>
    <w:p>
      <w:pPr>
        <w:rPr>
          <w:rFonts w:ascii="Times New Roman" w:hAnsi="Times New Roman" w:cs="Times New Roman"/>
          <w:sz w:val="20"/>
          <w:szCs w:val="20"/>
        </w:rPr>
      </w:pPr>
      <w:r>
        <w:rPr>
          <w:rFonts w:ascii="Times New Roman" w:hAnsi="Times New Roman" w:cs="Times New Roman"/>
          <w:sz w:val="20"/>
          <w:szCs w:val="20"/>
        </w:rPr>
        <w:t>However, the reconstructed image may contain some distortions.</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[32] (unix4lyfe.org, n.d.)</w:t>
      </w:r>
    </w:p>
    <w:p>
      <w:pPr>
        <w:pStyle w:val="2"/>
        <w:numPr>
          <w:ilvl w:val="0"/>
          <w:numId w:val="22"/>
        </w:numPr>
        <w:rPr>
          <w:rFonts w:ascii="Times New Roman" w:hAnsi="Times New Roman" w:cs="Times New Roman"/>
        </w:rPr>
      </w:pPr>
      <w:bookmarkStart w:id="38" w:name="_Toc88859301"/>
      <w:r>
        <w:rPr>
          <w:rFonts w:ascii="Times New Roman" w:hAnsi="Times New Roman" w:cs="Times New Roman"/>
        </w:rPr>
        <w:t>Image compression</w:t>
      </w:r>
      <w:bookmarkEnd w:id="38"/>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rPr>
        <w:t>What is Compression?</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Compression is a process that reduces the size of a digital image by reducing the amount of information contained in the image.</w:t>
      </w:r>
    </w:p>
    <w:p>
      <w:pPr>
        <w:rPr>
          <w:rFonts w:ascii="Times New Roman" w:hAnsi="Times New Roman" w:cs="Times New Roman"/>
          <w:sz w:val="20"/>
          <w:szCs w:val="20"/>
        </w:rPr>
      </w:pPr>
      <w:r>
        <w:rPr>
          <w:rFonts w:ascii="Times New Roman" w:hAnsi="Times New Roman" w:cs="Times New Roman"/>
          <w:sz w:val="20"/>
          <w:szCs w:val="20"/>
        </w:rPr>
        <w:t>These data are beneficial if we want to edit the image and make professional processing. Still, if we do not need them, they are unnecessary and can be deleted without losing the image quality. [33]</w:t>
      </w:r>
    </w:p>
    <w:p>
      <w:pPr>
        <w:rPr>
          <w:rFonts w:ascii="Times New Roman" w:hAnsi="Times New Roman" w:cs="Times New Roman"/>
          <w:sz w:val="20"/>
          <w:szCs w:val="20"/>
        </w:rPr>
      </w:pPr>
      <w:r>
        <w:rPr>
          <w:rFonts w:ascii="Times New Roman" w:hAnsi="Times New Roman" w:cs="Times New Roman"/>
          <w:sz w:val="20"/>
          <w:szCs w:val="20"/>
        </w:rPr>
        <w:t>This compression allows images to be transferred more efficiently and also reduces disk space for storage.</w:t>
      </w:r>
    </w:p>
    <w:p>
      <w:pPr>
        <w:rPr>
          <w:rFonts w:ascii="Times New Roman" w:hAnsi="Times New Roman" w:cs="Times New Roman"/>
          <w:sz w:val="20"/>
          <w:szCs w:val="20"/>
        </w:rPr>
      </w:pPr>
      <w:r>
        <w:rPr>
          <w:rFonts w:ascii="Times New Roman" w:hAnsi="Times New Roman" w:cs="Times New Roman"/>
          <w:sz w:val="20"/>
          <w:szCs w:val="20"/>
        </w:rPr>
        <w:t>Technically, it is the process of converting a two-dimensional array into a data set, which for my project will be the most optimal form of testing the originality of the examined images. [33]</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Unlike compression, decompression is the process of decoding an image into its source version.</w:t>
      </w:r>
    </w:p>
    <w:p>
      <w:pPr>
        <w:jc w:val="right"/>
        <w:rPr>
          <w:rFonts w:ascii="Times New Roman" w:hAnsi="Times New Roman" w:cs="Times New Roman"/>
          <w:sz w:val="20"/>
          <w:szCs w:val="20"/>
        </w:rPr>
      </w:pPr>
      <w:r>
        <w:rPr>
          <w:rFonts w:ascii="Times New Roman" w:hAnsi="Times New Roman" w:cs="Times New Roman"/>
          <w:sz w:val="20"/>
          <w:szCs w:val="20"/>
        </w:rPr>
        <w:t>[33] (Rishab2612, 2016b)</w:t>
      </w:r>
    </w:p>
    <w:p>
      <w:pPr>
        <w:rPr>
          <w:rFonts w:ascii="Times New Roman" w:hAnsi="Times New Roman" w:cs="Times New Roman"/>
          <w:b/>
          <w:bCs/>
          <w:sz w:val="20"/>
          <w:szCs w:val="20"/>
        </w:rPr>
      </w:pPr>
      <w:r>
        <w:rPr>
          <w:rFonts w:ascii="Times New Roman" w:hAnsi="Times New Roman" w:cs="Times New Roman"/>
          <w:b/>
          <w:bCs/>
          <w:sz w:val="20"/>
          <w:szCs w:val="20"/>
        </w:rPr>
        <w:t>JPEG compression process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JPEG compression is the key to image verification, and it uses DCT (cosine functions) to retrieve the data.</w:t>
      </w:r>
    </w:p>
    <w:p>
      <w:pPr>
        <w:rPr>
          <w:rFonts w:ascii="Times New Roman" w:hAnsi="Times New Roman" w:cs="Times New Roman"/>
          <w:sz w:val="20"/>
          <w:szCs w:val="20"/>
        </w:rPr>
      </w:pPr>
      <w:r>
        <w:rPr>
          <w:rFonts w:ascii="Times New Roman" w:hAnsi="Times New Roman" w:cs="Times New Roman"/>
          <w:sz w:val="20"/>
          <w:szCs w:val="20"/>
        </w:rPr>
        <w:t>For this purpose, several different algorithms can be used, but they all follow the same methodology.</w:t>
      </w:r>
    </w:p>
    <w:p>
      <w:pPr>
        <w:rPr>
          <w:rFonts w:ascii="Times New Roman" w:hAnsi="Times New Roman" w:cs="Times New Roman"/>
          <w:sz w:val="20"/>
          <w:szCs w:val="20"/>
        </w:rPr>
      </w:pPr>
      <w:r>
        <w:rPr>
          <w:rFonts w:ascii="Times New Roman" w:hAnsi="Times New Roman" w:cs="Times New Roman"/>
          <w:sz w:val="20"/>
          <w:szCs w:val="20"/>
        </w:rPr>
        <w:t xml:space="preserve">At the outset, there is a </w:t>
      </w:r>
      <w:r>
        <w:rPr>
          <w:rFonts w:ascii="Times New Roman" w:hAnsi="Times New Roman" w:cs="Times New Roman"/>
          <w:b/>
          <w:bCs/>
          <w:sz w:val="20"/>
          <w:szCs w:val="20"/>
        </w:rPr>
        <w:t>transformation</w:t>
      </w:r>
      <w:r>
        <w:rPr>
          <w:rFonts w:ascii="Times New Roman" w:hAnsi="Times New Roman" w:cs="Times New Roman"/>
          <w:sz w:val="20"/>
          <w:szCs w:val="20"/>
        </w:rPr>
        <w:t>: the elimination of unnecessary information contained in our image.</w:t>
      </w:r>
    </w:p>
    <w:p>
      <w:pPr>
        <w:rPr>
          <w:rFonts w:ascii="Times New Roman" w:hAnsi="Times New Roman" w:cs="Times New Roman"/>
          <w:sz w:val="20"/>
          <w:szCs w:val="20"/>
        </w:rPr>
      </w:pPr>
      <w:r>
        <w:rPr>
          <w:rFonts w:ascii="Times New Roman" w:hAnsi="Times New Roman" w:cs="Times New Roman"/>
          <w:sz w:val="20"/>
          <w:szCs w:val="20"/>
        </w:rPr>
        <w:t xml:space="preserve">The next step is </w:t>
      </w:r>
      <w:r>
        <w:rPr>
          <w:rFonts w:ascii="Times New Roman" w:hAnsi="Times New Roman" w:cs="Times New Roman"/>
          <w:b/>
          <w:bCs/>
          <w:sz w:val="20"/>
          <w:szCs w:val="20"/>
        </w:rPr>
        <w:t>quantisation</w:t>
      </w:r>
      <w:r>
        <w:rPr>
          <w:rFonts w:ascii="Times New Roman" w:hAnsi="Times New Roman" w:cs="Times New Roman"/>
          <w:sz w:val="20"/>
          <w:szCs w:val="20"/>
        </w:rPr>
        <w:t>, which allows the loss of some data and leaves the necessary ones, which provides our image with the best possible quality. [33]</w:t>
      </w:r>
    </w:p>
    <w:p>
      <w:pPr>
        <w:rPr>
          <w:rFonts w:ascii="Times New Roman" w:hAnsi="Times New Roman" w:cs="Times New Roman"/>
          <w:sz w:val="20"/>
          <w:szCs w:val="20"/>
        </w:rPr>
      </w:pPr>
      <w:r>
        <w:rPr>
          <w:rFonts w:ascii="Times New Roman" w:hAnsi="Times New Roman" w:cs="Times New Roman"/>
          <w:b/>
          <w:bCs/>
          <w:sz w:val="20"/>
          <w:szCs w:val="20"/>
        </w:rPr>
        <w:t>Entropy coding</w:t>
      </w:r>
      <w:r>
        <w:rPr>
          <w:rFonts w:ascii="Times New Roman" w:hAnsi="Times New Roman" w:cs="Times New Roman"/>
          <w:sz w:val="20"/>
          <w:szCs w:val="20"/>
        </w:rPr>
        <w:t xml:space="preserve"> is the next step in the application of various algorithms to reduce the image size. Entropy coding is the transformation of the input information to the corresponding variable-length prefix codeword. [33]</w:t>
      </w:r>
    </w:p>
    <w:p>
      <w:pPr>
        <w:rPr>
          <w:rFonts w:ascii="Times New Roman" w:hAnsi="Times New Roman" w:cs="Times New Roman"/>
          <w:sz w:val="20"/>
          <w:szCs w:val="20"/>
        </w:rPr>
      </w:pPr>
    </w:p>
    <w:p>
      <w:pPr>
        <w:jc w:val="right"/>
        <w:rPr>
          <w:rFonts w:ascii="Times New Roman" w:hAnsi="Times New Roman" w:cs="Times New Roman"/>
        </w:rPr>
      </w:pPr>
      <w:r>
        <w:rPr>
          <w:rFonts w:ascii="Times New Roman" w:hAnsi="Times New Roman" w:cs="Times New Roman"/>
          <w:sz w:val="20"/>
          <w:szCs w:val="20"/>
        </w:rPr>
        <w:t>[33] (Rishab2612, 2016b)</w:t>
      </w:r>
    </w:p>
    <w:p>
      <w:pPr>
        <w:rPr>
          <w:rFonts w:ascii="Times New Roman" w:hAnsi="Times New Roman" w:cs="Times New Roman"/>
          <w:sz w:val="20"/>
          <w:szCs w:val="20"/>
        </w:rPr>
      </w:pPr>
    </w:p>
    <w:p>
      <w:pPr>
        <w:numPr>
          <w:ilvl w:val="0"/>
          <w:numId w:val="23"/>
        </w:numPr>
        <w:rPr>
          <w:rFonts w:ascii="Times New Roman" w:hAnsi="Times New Roman" w:cs="Times New Roman"/>
        </w:rPr>
      </w:pPr>
      <w:r>
        <w:rPr>
          <w:rFonts w:ascii="Times New Roman" w:hAnsi="Times New Roman" w:cs="Times New Roman"/>
          <w:sz w:val="20"/>
          <w:szCs w:val="20"/>
        </w:rPr>
        <w:t xml:space="preserve">The first step is to transform the colours to </w:t>
      </w:r>
      <w:r>
        <w:rPr>
          <w:rFonts w:ascii="Times New Roman" w:hAnsi="Times New Roman" w:cs="Times New Roman"/>
          <w:b/>
          <w:bCs/>
          <w:sz w:val="20"/>
          <w:szCs w:val="20"/>
        </w:rPr>
        <w:t>the luminance-chrominance model</w:t>
      </w:r>
      <w:r>
        <w:rPr>
          <w:rFonts w:ascii="Times New Roman" w:hAnsi="Times New Roman" w:cs="Times New Roman"/>
          <w:sz w:val="20"/>
          <w:szCs w:val="20"/>
        </w:rPr>
        <w:t>.</w:t>
      </w:r>
    </w:p>
    <w:p>
      <w:pPr>
        <w:rPr>
          <w:rFonts w:ascii="Times New Roman" w:hAnsi="Times New Roman" w:cs="Times New Roman"/>
          <w:sz w:val="20"/>
          <w:szCs w:val="20"/>
        </w:rPr>
      </w:pPr>
      <w:r>
        <w:rPr>
          <w:rFonts w:ascii="Times New Roman" w:hAnsi="Times New Roman" w:cs="Times New Roman"/>
          <w:sz w:val="20"/>
          <w:szCs w:val="20"/>
        </w:rPr>
        <w:t>If the saved image is in RGB format, then each part is in the range of numbers.</w:t>
      </w:r>
    </w:p>
    <w:p>
      <w:pPr>
        <w:rPr>
          <w:rFonts w:ascii="Times New Roman" w:hAnsi="Times New Roman" w:cs="Times New Roman"/>
          <w:sz w:val="20"/>
          <w:szCs w:val="20"/>
        </w:rPr>
      </w:pPr>
    </w:p>
    <w:p>
      <w:pPr>
        <w:rPr>
          <w:rFonts w:ascii="Times New Roman" w:hAnsi="Times New Roman" w:cs="Times New Roman"/>
          <w:sz w:val="20"/>
          <w:szCs w:val="20"/>
        </w:rPr>
      </w:pPr>
    </w:p>
    <w:p>
      <w:pPr>
        <w:jc w:val="center"/>
        <w:rPr>
          <w:rFonts w:ascii="Times New Roman" w:hAnsi="Times New Roman" w:cs="Times New Roman"/>
          <w:sz w:val="20"/>
          <w:szCs w:val="20"/>
        </w:rPr>
      </w:pPr>
      <w:r>
        <w:rPr>
          <w:rFonts w:ascii="Times New Roman" w:hAnsi="Times New Roman" w:cs="Times New Roman"/>
          <w:sz w:val="20"/>
          <w:szCs w:val="20"/>
          <w:lang w:val="en-GB" w:eastAsia="en-GB" w:bidi="ar-SA"/>
        </w:rPr>
        <w:drawing>
          <wp:inline distT="0" distB="0" distL="0" distR="0">
            <wp:extent cx="4368165" cy="2879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stretch>
                      <a:fillRect/>
                    </a:stretch>
                  </pic:blipFill>
                  <pic:spPr>
                    <a:xfrm>
                      <a:off x="0" y="0"/>
                      <a:ext cx="4374886" cy="2884210"/>
                    </a:xfrm>
                    <a:prstGeom prst="rect">
                      <a:avLst/>
                    </a:prstGeom>
                  </pic:spPr>
                </pic:pic>
              </a:graphicData>
            </a:graphic>
          </wp:inline>
        </w:drawing>
      </w: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39" w:name="_Toc88859169"/>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 xml:space="preserve">  RGB colour ranges</w:t>
      </w:r>
      <w:bookmarkEnd w:id="39"/>
    </w:p>
    <w:p>
      <w:pPr>
        <w:ind w:left="720"/>
        <w:rPr>
          <w:rFonts w:ascii="Times New Roman" w:hAnsi="Times New Roman" w:cs="Times New Roman"/>
          <w:sz w:val="20"/>
          <w:szCs w:val="20"/>
        </w:rPr>
      </w:pPr>
    </w:p>
    <w:p>
      <w:pPr>
        <w:numPr>
          <w:ilvl w:val="0"/>
          <w:numId w:val="24"/>
        </w:numPr>
        <w:rPr>
          <w:rFonts w:ascii="Times New Roman" w:hAnsi="Times New Roman" w:cs="Times New Roman"/>
          <w:sz w:val="20"/>
          <w:szCs w:val="20"/>
        </w:rPr>
      </w:pPr>
      <w:r>
        <w:rPr>
          <w:rFonts w:ascii="Times New Roman" w:hAnsi="Times New Roman" w:cs="Times New Roman"/>
          <w:sz w:val="20"/>
          <w:szCs w:val="20"/>
        </w:rPr>
        <w:t>In the second step, the image is split into 8 × 8 blocks of pixel size.</w:t>
      </w:r>
    </w:p>
    <w:p>
      <w:pPr>
        <w:rPr>
          <w:rFonts w:ascii="Times New Roman" w:hAnsi="Times New Roman" w:cs="Times New Roman"/>
          <w:sz w:val="20"/>
          <w:szCs w:val="20"/>
        </w:rPr>
      </w:pPr>
      <w:r>
        <w:rPr>
          <w:rFonts w:ascii="Times New Roman" w:hAnsi="Times New Roman" w:cs="Times New Roman"/>
          <w:sz w:val="20"/>
          <w:szCs w:val="20"/>
        </w:rPr>
        <w:t>Each component creates a matrix of the sizes indicated above, and then, to facilitate the calculations, the value 128 is added to each element of the matrix. This will allow us to create a matrix where all parts will be in the range (-128 to 127). [33]</w:t>
      </w:r>
    </w:p>
    <w:p>
      <w:pPr>
        <w:jc w:val="right"/>
        <w:rPr>
          <w:rFonts w:ascii="Times New Roman" w:hAnsi="Times New Roman" w:cs="Times New Roman"/>
          <w:sz w:val="20"/>
          <w:szCs w:val="20"/>
        </w:rPr>
      </w:pPr>
      <w:r>
        <w:rPr>
          <w:rFonts w:ascii="Times New Roman" w:hAnsi="Times New Roman" w:cs="Times New Roman"/>
          <w:sz w:val="20"/>
          <w:szCs w:val="20"/>
        </w:rPr>
        <w:t>[33] (Rishab2612, 2016c)</w:t>
      </w:r>
    </w:p>
    <w:p>
      <w:pPr>
        <w:jc w:val="right"/>
        <w:rPr>
          <w:rFonts w:ascii="Times New Roman" w:hAnsi="Times New Roman" w:cs="Times New Roman"/>
          <w:sz w:val="20"/>
          <w:szCs w:val="20"/>
        </w:rPr>
      </w:pPr>
    </w:p>
    <w:p>
      <w:pPr>
        <w:numPr>
          <w:ilvl w:val="0"/>
          <w:numId w:val="25"/>
        </w:numPr>
        <w:rPr>
          <w:rFonts w:ascii="Times New Roman" w:hAnsi="Times New Roman" w:cs="Times New Roman"/>
          <w:sz w:val="20"/>
          <w:szCs w:val="20"/>
        </w:rPr>
      </w:pPr>
      <w:r>
        <w:rPr>
          <w:rFonts w:ascii="Times New Roman" w:hAnsi="Times New Roman" w:cs="Times New Roman"/>
          <w:b/>
          <w:bCs/>
          <w:sz w:val="20"/>
          <w:szCs w:val="20"/>
        </w:rPr>
        <w:t xml:space="preserve">A discrete two-dimensional cosine transform (DCT) </w:t>
      </w:r>
      <w:r>
        <w:rPr>
          <w:rFonts w:ascii="Times New Roman" w:hAnsi="Times New Roman" w:cs="Times New Roman"/>
          <w:sz w:val="20"/>
          <w:szCs w:val="20"/>
        </w:rPr>
        <w:t>is computed for each block.</w:t>
      </w:r>
    </w:p>
    <w:p>
      <w:pPr>
        <w:rPr>
          <w:rFonts w:ascii="Times New Roman" w:hAnsi="Times New Roman" w:cs="Times New Roman"/>
          <w:sz w:val="20"/>
          <w:szCs w:val="20"/>
        </w:rPr>
      </w:pPr>
      <w:r>
        <w:rPr>
          <w:rFonts w:ascii="Times New Roman" w:hAnsi="Times New Roman" w:cs="Times New Roman"/>
          <w:sz w:val="20"/>
          <w:szCs w:val="20"/>
        </w:rPr>
        <w:t>As a result of this calculation, we will obtain a matrix with actual values corresponding to the average values and the frequency of changes within the block. [34]</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 xml:space="preserve"> [34] (Scribd, n.d.)</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72576" behindDoc="0" locked="0" layoutInCell="1" allowOverlap="1">
            <wp:simplePos x="0" y="0"/>
            <wp:positionH relativeFrom="column">
              <wp:align>center</wp:align>
            </wp:positionH>
            <wp:positionV relativeFrom="paragraph">
              <wp:posOffset>635</wp:posOffset>
            </wp:positionV>
            <wp:extent cx="4810125" cy="2628900"/>
            <wp:effectExtent l="0" t="0" r="0" b="0"/>
            <wp:wrapSquare wrapText="largest"/>
            <wp:docPr id="1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
                    <pic:cNvPicPr>
                      <a:picLocks noChangeAspect="1" noChangeArrowheads="1"/>
                    </pic:cNvPicPr>
                  </pic:nvPicPr>
                  <pic:blipFill>
                    <a:blip r:embed="rId21"/>
                    <a:stretch>
                      <a:fillRect/>
                    </a:stretch>
                  </pic:blipFill>
                  <pic:spPr>
                    <a:xfrm>
                      <a:off x="0" y="0"/>
                      <a:ext cx="4810125" cy="2628900"/>
                    </a:xfrm>
                    <a:prstGeom prst="rect">
                      <a:avLst/>
                    </a:prstGeom>
                  </pic:spPr>
                </pic:pic>
              </a:graphicData>
            </a:graphic>
          </wp:anchor>
        </w:drawing>
      </w:r>
    </w:p>
    <w:p>
      <w:pPr>
        <w:rPr>
          <w:rFonts w:ascii="Times New Roman" w:hAnsi="Times New Roman" w:cs="Times New Roman"/>
          <w:sz w:val="20"/>
          <w:szCs w:val="20"/>
        </w:rPr>
      </w:pPr>
      <w:r>
        <w:rPr>
          <w:rFonts w:ascii="Times New Roman" w:hAnsi="Times New Roman" w:cs="Times New Roman"/>
          <w:sz w:val="20"/>
          <w:szCs w:val="20"/>
        </w:rPr>
        <w:tab/>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40" w:name="_Toc88859170"/>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 xml:space="preserve"> Compression steps</w:t>
      </w:r>
      <w:bookmarkEnd w:id="40"/>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discrete cosine transform (DCT) is designed to decorate the data contained in the image. And after its completion, each correlation coefficient can be coded separately.</w:t>
      </w:r>
    </w:p>
    <w:p>
      <w:pPr>
        <w:rPr>
          <w:rFonts w:ascii="Times New Roman" w:hAnsi="Times New Roman" w:cs="Times New Roman"/>
          <w:sz w:val="20"/>
          <w:szCs w:val="20"/>
        </w:rPr>
      </w:pPr>
      <w:r>
        <w:rPr>
          <w:rFonts w:ascii="Times New Roman" w:hAnsi="Times New Roman" w:cs="Times New Roman"/>
          <w:sz w:val="20"/>
          <w:szCs w:val="20"/>
        </w:rPr>
        <w:t>As mentioned before, DCT removes unnecessary information. [34]</w:t>
      </w:r>
    </w:p>
    <w:p>
      <w:pPr>
        <w:rPr>
          <w:rFonts w:ascii="Times New Roman" w:hAnsi="Times New Roman" w:cs="Times New Roman"/>
          <w:sz w:val="20"/>
          <w:szCs w:val="20"/>
        </w:rPr>
      </w:pPr>
    </w:p>
    <w:p>
      <w:pPr>
        <w:pStyle w:val="178"/>
        <w:jc w:val="right"/>
        <w:rPr>
          <w:rFonts w:ascii="Times New Roman" w:hAnsi="Times New Roman" w:cs="Times New Roman"/>
          <w:sz w:val="20"/>
          <w:szCs w:val="20"/>
        </w:rPr>
      </w:pPr>
      <w:r>
        <w:rPr>
          <w:rFonts w:ascii="Times New Roman" w:hAnsi="Times New Roman" w:cs="Times New Roman"/>
          <w:sz w:val="20"/>
          <w:szCs w:val="20"/>
        </w:rPr>
        <w:t>[34] (Scribd, n.d.)</w:t>
      </w:r>
    </w:p>
    <w:p>
      <w:pPr>
        <w:pStyle w:val="178"/>
        <w:jc w:val="center"/>
        <w:rPr>
          <w:rFonts w:ascii="Times New Roman" w:hAnsi="Times New Roman" w:cs="Times New Roman"/>
          <w:sz w:val="20"/>
          <w:szCs w:val="20"/>
        </w:rPr>
      </w:pPr>
    </w:p>
    <w:p>
      <w:pPr>
        <w:pStyle w:val="178"/>
        <w:jc w:val="center"/>
        <w:rPr>
          <w:rFonts w:ascii="Times New Roman" w:hAnsi="Times New Roman" w:cs="Times New Roman"/>
          <w:sz w:val="20"/>
          <w:szCs w:val="20"/>
        </w:rPr>
      </w:pPr>
    </w:p>
    <w:p>
      <w:pPr>
        <w:numPr>
          <w:ilvl w:val="0"/>
          <w:numId w:val="26"/>
        </w:numPr>
        <w:rPr>
          <w:rFonts w:ascii="Times New Roman" w:hAnsi="Times New Roman" w:cs="Times New Roman"/>
          <w:sz w:val="20"/>
          <w:szCs w:val="20"/>
        </w:rPr>
      </w:pPr>
      <w:r>
        <w:rPr>
          <w:rFonts w:ascii="Times New Roman" w:hAnsi="Times New Roman" w:cs="Times New Roman"/>
          <w:sz w:val="20"/>
          <w:szCs w:val="20"/>
        </w:rPr>
        <w:t xml:space="preserve">At this stage, we already have </w:t>
      </w:r>
      <w:r>
        <w:rPr>
          <w:rFonts w:ascii="Times New Roman" w:hAnsi="Times New Roman" w:cs="Times New Roman"/>
          <w:b/>
          <w:sz w:val="20"/>
          <w:szCs w:val="20"/>
        </w:rPr>
        <w:t>the cosine transform of the data block</w:t>
      </w:r>
      <w:r>
        <w:rPr>
          <w:rFonts w:ascii="Times New Roman" w:hAnsi="Times New Roman" w:cs="Times New Roman"/>
          <w:sz w:val="20"/>
          <w:szCs w:val="20"/>
        </w:rPr>
        <w:t>, which then undergoes quantisation - i.e. the removal of non-existent data from the point of view of image quality.</w:t>
      </w:r>
    </w:p>
    <w:p>
      <w:pPr>
        <w:rPr>
          <w:rFonts w:ascii="Times New Roman" w:hAnsi="Times New Roman" w:cs="Times New Roman"/>
          <w:sz w:val="20"/>
          <w:szCs w:val="20"/>
        </w:rPr>
      </w:pPr>
      <w:r>
        <w:rPr>
          <w:rFonts w:ascii="Times New Roman" w:hAnsi="Times New Roman" w:cs="Times New Roman"/>
          <w:sz w:val="20"/>
          <w:szCs w:val="20"/>
        </w:rPr>
        <w:t>The constants obtained in the quantisation process now form the quantisation matrix.</w:t>
      </w:r>
    </w:p>
    <w:p>
      <w:pPr>
        <w:rPr>
          <w:rFonts w:ascii="Times New Roman" w:hAnsi="Times New Roman" w:cs="Times New Roman"/>
          <w:sz w:val="20"/>
          <w:szCs w:val="20"/>
        </w:rPr>
      </w:pPr>
      <w:r>
        <w:rPr>
          <w:rFonts w:ascii="Times New Roman" w:hAnsi="Times New Roman" w:cs="Times New Roman"/>
          <w:sz w:val="20"/>
          <w:szCs w:val="20"/>
        </w:rPr>
        <w:t>After the rounded values, many of them will be zero, which translates into the compressed image's size. [34]</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70528" behindDoc="0" locked="0" layoutInCell="1" allowOverlap="1">
            <wp:simplePos x="0" y="0"/>
            <wp:positionH relativeFrom="column">
              <wp:posOffset>1230630</wp:posOffset>
            </wp:positionH>
            <wp:positionV relativeFrom="paragraph">
              <wp:posOffset>79375</wp:posOffset>
            </wp:positionV>
            <wp:extent cx="3629025" cy="1647825"/>
            <wp:effectExtent l="0" t="0" r="0" b="0"/>
            <wp:wrapSquare wrapText="largest"/>
            <wp:docPr id="1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
                    <pic:cNvPicPr>
                      <a:picLocks noChangeAspect="1" noChangeArrowheads="1"/>
                    </pic:cNvPicPr>
                  </pic:nvPicPr>
                  <pic:blipFill>
                    <a:blip r:embed="rId22"/>
                    <a:stretch>
                      <a:fillRect/>
                    </a:stretch>
                  </pic:blipFill>
                  <pic:spPr>
                    <a:xfrm>
                      <a:off x="0" y="0"/>
                      <a:ext cx="3629025" cy="1647825"/>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jc w:val="center"/>
        <w:rPr>
          <w:rFonts w:ascii="Times New Roman" w:hAnsi="Times New Roman" w:cs="Times New Roman"/>
          <w:b/>
          <w:bCs/>
          <w:sz w:val="20"/>
          <w:szCs w:val="20"/>
        </w:rPr>
      </w:pPr>
    </w:p>
    <w:p>
      <w:pPr>
        <w:jc w:val="center"/>
        <w:rPr>
          <w:rFonts w:ascii="Times New Roman" w:hAnsi="Times New Roman" w:cs="Times New Roman"/>
          <w:b/>
          <w:bCs/>
          <w:sz w:val="20"/>
          <w:szCs w:val="20"/>
        </w:rPr>
      </w:pPr>
    </w:p>
    <w:p>
      <w:pPr>
        <w:pStyle w:val="9"/>
        <w:jc w:val="center"/>
        <w:rPr>
          <w:rFonts w:ascii="Times New Roman" w:hAnsi="Times New Roman" w:cs="Times New Roman"/>
          <w:b/>
          <w:bCs/>
          <w:sz w:val="20"/>
          <w:szCs w:val="20"/>
        </w:rPr>
      </w:pPr>
      <w:bookmarkStart w:id="41" w:name="_Toc88859171"/>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 xml:space="preserve">  8x8 matrix [34]</w:t>
      </w:r>
      <w:bookmarkEnd w:id="41"/>
    </w:p>
    <w:p>
      <w:pPr>
        <w:pStyle w:val="178"/>
        <w:jc w:val="right"/>
        <w:rPr>
          <w:rFonts w:ascii="Times New Roman" w:hAnsi="Times New Roman" w:cs="Times New Roman"/>
          <w:sz w:val="20"/>
          <w:szCs w:val="20"/>
        </w:rPr>
      </w:pPr>
      <w:r>
        <w:rPr>
          <w:rFonts w:ascii="Times New Roman" w:hAnsi="Times New Roman" w:cs="Times New Roman"/>
          <w:sz w:val="20"/>
          <w:szCs w:val="20"/>
        </w:rPr>
        <w:t>[34] (Scribd, n.d.)</w:t>
      </w:r>
    </w:p>
    <w:p>
      <w:pPr>
        <w:pStyle w:val="178"/>
        <w:jc w:val="center"/>
        <w:rPr>
          <w:rFonts w:ascii="Times New Roman" w:hAnsi="Times New Roman" w:cs="Times New Roman"/>
          <w:b/>
          <w:bCs/>
          <w:sz w:val="20"/>
          <w:szCs w:val="20"/>
        </w:rPr>
      </w:pPr>
    </w:p>
    <w:p>
      <w:pPr>
        <w:pStyle w:val="178"/>
        <w:jc w:val="center"/>
        <w:rPr>
          <w:rFonts w:ascii="Times New Roman" w:hAnsi="Times New Roman" w:cs="Times New Roman"/>
          <w:b/>
          <w:bCs/>
          <w:sz w:val="20"/>
          <w:szCs w:val="20"/>
        </w:rPr>
      </w:pPr>
    </w:p>
    <w:p>
      <w:pPr>
        <w:pStyle w:val="178"/>
        <w:jc w:val="center"/>
        <w:rPr>
          <w:rFonts w:ascii="Times New Roman" w:hAnsi="Times New Roman" w:cs="Times New Roman"/>
          <w:b/>
          <w:bCs/>
          <w:sz w:val="20"/>
          <w:szCs w:val="20"/>
        </w:rPr>
      </w:pPr>
    </w:p>
    <w:p>
      <w:pPr>
        <w:pStyle w:val="178"/>
        <w:jc w:val="center"/>
        <w:rPr>
          <w:rFonts w:ascii="Times New Roman" w:hAnsi="Times New Roman" w:cs="Times New Roman"/>
          <w:b/>
          <w:bCs/>
          <w:sz w:val="20"/>
          <w:szCs w:val="20"/>
        </w:rPr>
      </w:pPr>
    </w:p>
    <w:p>
      <w:pPr>
        <w:pStyle w:val="178"/>
        <w:jc w:val="center"/>
        <w:rPr>
          <w:rFonts w:ascii="Times New Roman" w:hAnsi="Times New Roman" w:cs="Times New Roman"/>
          <w:b/>
          <w:bCs/>
          <w:sz w:val="20"/>
          <w:szCs w:val="20"/>
        </w:rPr>
      </w:pPr>
    </w:p>
    <w:p>
      <w:pPr>
        <w:pStyle w:val="178"/>
        <w:jc w:val="center"/>
        <w:rPr>
          <w:rFonts w:ascii="Times New Roman" w:hAnsi="Times New Roman" w:cs="Times New Roman"/>
          <w:b/>
          <w:bCs/>
          <w:sz w:val="20"/>
          <w:szCs w:val="20"/>
        </w:rPr>
      </w:pPr>
    </w:p>
    <w:p>
      <w:pPr>
        <w:pStyle w:val="178"/>
        <w:jc w:val="center"/>
        <w:rPr>
          <w:rFonts w:ascii="Times New Roman" w:hAnsi="Times New Roman" w:cs="Times New Roman"/>
          <w:b/>
          <w:bCs/>
          <w:sz w:val="20"/>
          <w:szCs w:val="20"/>
        </w:rPr>
      </w:pPr>
    </w:p>
    <w:p>
      <w:pPr>
        <w:numPr>
          <w:ilvl w:val="0"/>
          <w:numId w:val="27"/>
        </w:numPr>
        <w:rPr>
          <w:rFonts w:ascii="Times New Roman" w:hAnsi="Times New Roman" w:cs="Times New Roman"/>
          <w:sz w:val="20"/>
          <w:szCs w:val="20"/>
        </w:rPr>
      </w:pPr>
      <w:r>
        <w:rPr>
          <w:rFonts w:ascii="Times New Roman" w:hAnsi="Times New Roman" w:cs="Times New Roman"/>
          <w:sz w:val="20"/>
          <w:szCs w:val="20"/>
        </w:rPr>
        <w:t>The next step is to prepare the data for encoding.</w:t>
      </w:r>
    </w:p>
    <w:p>
      <w:pPr>
        <w:rPr>
          <w:rFonts w:ascii="Times New Roman" w:hAnsi="Times New Roman" w:cs="Times New Roman"/>
          <w:sz w:val="20"/>
          <w:szCs w:val="20"/>
        </w:rPr>
      </w:pPr>
      <w:r>
        <w:rPr>
          <w:rFonts w:ascii="Times New Roman" w:hAnsi="Times New Roman" w:cs="Times New Roman"/>
          <w:sz w:val="20"/>
          <w:szCs w:val="20"/>
        </w:rPr>
        <w:t>For this, our matrix is converted to a zig-zag algorithm presented below.</w:t>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71552" behindDoc="0" locked="0" layoutInCell="1" allowOverlap="1">
            <wp:simplePos x="0" y="0"/>
            <wp:positionH relativeFrom="column">
              <wp:posOffset>1814195</wp:posOffset>
            </wp:positionH>
            <wp:positionV relativeFrom="paragraph">
              <wp:posOffset>-1416050</wp:posOffset>
            </wp:positionV>
            <wp:extent cx="2312035" cy="2181860"/>
            <wp:effectExtent l="0" t="0" r="0" b="0"/>
            <wp:wrapSquare wrapText="largest"/>
            <wp:docPr id="19"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
                    <pic:cNvPicPr>
                      <a:picLocks noChangeAspect="1" noChangeArrowheads="1"/>
                    </pic:cNvPicPr>
                  </pic:nvPicPr>
                  <pic:blipFill>
                    <a:blip r:embed="rId23"/>
                    <a:stretch>
                      <a:fillRect/>
                    </a:stretch>
                  </pic:blipFill>
                  <pic:spPr>
                    <a:xfrm>
                      <a:off x="0" y="0"/>
                      <a:ext cx="2312035" cy="218186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sz w:val="20"/>
          <w:szCs w:val="20"/>
        </w:rPr>
      </w:pPr>
      <w:bookmarkStart w:id="42" w:name="_Toc88859172"/>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t xml:space="preserve"> Zig-Zag method [35]</w:t>
      </w:r>
      <w:bookmarkEnd w:id="42"/>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 xml:space="preserve">The last step is </w:t>
      </w:r>
      <w:r>
        <w:rPr>
          <w:rFonts w:ascii="Times New Roman" w:hAnsi="Times New Roman" w:cs="Times New Roman"/>
          <w:b/>
          <w:bCs/>
          <w:sz w:val="20"/>
          <w:szCs w:val="20"/>
        </w:rPr>
        <w:t>entropy coding</w:t>
      </w:r>
      <w:r>
        <w:rPr>
          <w:rFonts w:ascii="Times New Roman" w:hAnsi="Times New Roman" w:cs="Times New Roman"/>
          <w:sz w:val="20"/>
          <w:szCs w:val="20"/>
        </w:rPr>
        <w:t>, replacing the most common elements with words – codes.</w:t>
      </w:r>
    </w:p>
    <w:p>
      <w:pPr>
        <w:rPr>
          <w:rFonts w:ascii="Times New Roman" w:hAnsi="Times New Roman" w:cs="Times New Roman"/>
          <w:sz w:val="20"/>
          <w:szCs w:val="20"/>
        </w:rPr>
      </w:pPr>
      <w:r>
        <w:rPr>
          <w:rFonts w:ascii="Times New Roman" w:hAnsi="Times New Roman" w:cs="Times New Roman"/>
          <w:sz w:val="20"/>
          <w:szCs w:val="20"/>
        </w:rPr>
        <w:t>In the end, we receive a stream of binary data.</w:t>
      </w:r>
    </w:p>
    <w:p>
      <w:pPr>
        <w:rPr>
          <w:rFonts w:ascii="Times New Roman" w:hAnsi="Times New Roman" w:cs="Times New Roman"/>
          <w:sz w:val="20"/>
          <w:szCs w:val="20"/>
        </w:rPr>
      </w:pPr>
      <w:r>
        <w:rPr>
          <w:rFonts w:ascii="Times New Roman" w:hAnsi="Times New Roman" w:cs="Times New Roman"/>
          <w:sz w:val="20"/>
          <w:szCs w:val="20"/>
        </w:rPr>
        <w:t>Quantisation often gives a coefficient equal to zero, which can be successfully removed in the process and thus, compression takes place. [35]</w:t>
      </w:r>
    </w:p>
    <w:p>
      <w:pPr>
        <w:jc w:val="right"/>
        <w:rPr>
          <w:rFonts w:ascii="Times New Roman" w:hAnsi="Times New Roman" w:cs="Times New Roman"/>
          <w:sz w:val="20"/>
          <w:szCs w:val="20"/>
        </w:rPr>
      </w:pPr>
      <w:r>
        <w:rPr>
          <w:rFonts w:ascii="Times New Roman" w:hAnsi="Times New Roman" w:cs="Times New Roman"/>
          <w:sz w:val="20"/>
          <w:szCs w:val="20"/>
        </w:rPr>
        <w:t>[35] (M, 2016)</w:t>
      </w:r>
    </w:p>
    <w:p>
      <w:pPr>
        <w:rPr>
          <w:rFonts w:ascii="Times New Roman" w:hAnsi="Times New Roman" w:cs="Times New Roman"/>
          <w:b/>
          <w:bCs/>
          <w:sz w:val="20"/>
          <w:szCs w:val="20"/>
        </w:rPr>
      </w:pPr>
    </w:p>
    <w:p>
      <w:pPr>
        <w:rPr>
          <w:rFonts w:ascii="Times New Roman" w:hAnsi="Times New Roman" w:cs="Times New Roman"/>
          <w:sz w:val="20"/>
          <w:szCs w:val="20"/>
        </w:rPr>
      </w:pPr>
      <w:r>
        <w:rPr>
          <w:rFonts w:ascii="Times New Roman" w:hAnsi="Times New Roman" w:cs="Times New Roman"/>
          <w:sz w:val="20"/>
          <w:szCs w:val="20"/>
        </w:rPr>
        <w:t>DCT and quantisation process example:</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76672" behindDoc="0" locked="0" layoutInCell="1" allowOverlap="1">
            <wp:simplePos x="0" y="0"/>
            <wp:positionH relativeFrom="column">
              <wp:posOffset>1051560</wp:posOffset>
            </wp:positionH>
            <wp:positionV relativeFrom="paragraph">
              <wp:posOffset>9525</wp:posOffset>
            </wp:positionV>
            <wp:extent cx="4006850" cy="2400300"/>
            <wp:effectExtent l="0" t="0" r="0" b="0"/>
            <wp:wrapSquare wrapText="largest"/>
            <wp:docPr id="2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
                    <pic:cNvPicPr>
                      <a:picLocks noChangeAspect="1" noChangeArrowheads="1"/>
                    </pic:cNvPicPr>
                  </pic:nvPicPr>
                  <pic:blipFill>
                    <a:blip r:embed="rId24"/>
                    <a:stretch>
                      <a:fillRect/>
                    </a:stretch>
                  </pic:blipFill>
                  <pic:spPr>
                    <a:xfrm>
                      <a:off x="0" y="0"/>
                      <a:ext cx="4006850" cy="240030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p>
    <w:p>
      <w:pPr>
        <w:pStyle w:val="9"/>
        <w:jc w:val="center"/>
        <w:rPr>
          <w:rFonts w:ascii="Times New Roman" w:hAnsi="Times New Roman" w:cs="Times New Roman"/>
        </w:rPr>
      </w:pPr>
      <w:bookmarkStart w:id="43" w:name="_Toc88859173"/>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 xml:space="preserve"> DCT Quantization [ 35]</w:t>
      </w:r>
      <w:bookmarkEnd w:id="43"/>
    </w:p>
    <w:p>
      <w:pPr>
        <w:pStyle w:val="9"/>
        <w:jc w:val="right"/>
        <w:rPr>
          <w:rFonts w:ascii="Times New Roman" w:hAnsi="Times New Roman" w:cs="Times New Roman"/>
          <w:sz w:val="20"/>
          <w:szCs w:val="20"/>
        </w:rPr>
      </w:pPr>
      <w:r>
        <w:rPr>
          <w:rFonts w:ascii="Times New Roman" w:hAnsi="Times New Roman" w:cs="Times New Roman"/>
          <w:sz w:val="20"/>
          <w:szCs w:val="20"/>
        </w:rPr>
        <w:t>[35] (M, 2016)</w:t>
      </w: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jc w:val="cente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Here we have an original, a luminance-chrominance model</w:t>
      </w:r>
    </w:p>
    <w:p>
      <w:pPr>
        <w:rPr>
          <w:rFonts w:ascii="Times New Roman" w:hAnsi="Times New Roman" w:cs="Times New Roman"/>
          <w:b/>
          <w:bCs/>
          <w:sz w:val="20"/>
          <w:szCs w:val="20"/>
        </w:rPr>
      </w:pPr>
      <w:r>
        <w:rPr>
          <w:rFonts w:ascii="Times New Roman" w:hAnsi="Times New Roman" w:cs="Times New Roman"/>
          <w:b/>
          <w:bCs/>
          <w:sz w:val="20"/>
          <w:szCs w:val="20"/>
          <w:lang w:val="en-GB" w:eastAsia="en-GB" w:bidi="ar-SA"/>
        </w:rPr>
        <w:drawing>
          <wp:anchor distT="0" distB="0" distL="0" distR="0" simplePos="0" relativeHeight="251673600" behindDoc="0" locked="0" layoutInCell="1" allowOverlap="1">
            <wp:simplePos x="0" y="0"/>
            <wp:positionH relativeFrom="column">
              <wp:posOffset>2080260</wp:posOffset>
            </wp:positionH>
            <wp:positionV relativeFrom="paragraph">
              <wp:posOffset>148590</wp:posOffset>
            </wp:positionV>
            <wp:extent cx="2095500" cy="2089785"/>
            <wp:effectExtent l="0" t="0" r="0" b="0"/>
            <wp:wrapTopAndBottom/>
            <wp:docPr id="2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
                    <pic:cNvPicPr>
                      <a:picLocks noChangeAspect="1" noChangeArrowheads="1"/>
                    </pic:cNvPicPr>
                  </pic:nvPicPr>
                  <pic:blipFill>
                    <a:blip r:embed="rId25"/>
                    <a:stretch>
                      <a:fillRect/>
                    </a:stretch>
                  </pic:blipFill>
                  <pic:spPr>
                    <a:xfrm>
                      <a:off x="0" y="0"/>
                      <a:ext cx="2095500" cy="2089785"/>
                    </a:xfrm>
                    <a:prstGeom prst="rect">
                      <a:avLst/>
                    </a:prstGeom>
                  </pic:spPr>
                </pic:pic>
              </a:graphicData>
            </a:graphic>
          </wp:anchor>
        </w:drawing>
      </w:r>
    </w:p>
    <w:p>
      <w:pPr>
        <w:pStyle w:val="9"/>
        <w:jc w:val="center"/>
        <w:rPr>
          <w:rFonts w:ascii="Times New Roman" w:hAnsi="Times New Roman" w:cs="Times New Roman"/>
          <w:sz w:val="20"/>
          <w:szCs w:val="20"/>
        </w:rPr>
      </w:pPr>
      <w:bookmarkStart w:id="44" w:name="_Toc88859174"/>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 xml:space="preserve"> Original picture example [36]</w:t>
      </w:r>
      <w:bookmarkEnd w:id="44"/>
    </w:p>
    <w:p>
      <w:pPr>
        <w:jc w:val="center"/>
        <w:rPr>
          <w:rFonts w:ascii="Times New Roman" w:hAnsi="Times New Roman" w:cs="Times New Roman"/>
          <w:sz w:val="20"/>
          <w:szCs w:val="20"/>
        </w:rPr>
      </w:pPr>
      <w:r>
        <w:rPr>
          <w:rFonts w:ascii="Times New Roman" w:hAnsi="Times New Roman" w:cs="Times New Roman"/>
          <w:sz w:val="20"/>
          <w:szCs w:val="20"/>
        </w:rPr>
        <w:t>and here, after DCT processing:</w:t>
      </w:r>
    </w:p>
    <w:p>
      <w:pPr>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74624" behindDoc="0" locked="0" layoutInCell="1" allowOverlap="1">
            <wp:simplePos x="0" y="0"/>
            <wp:positionH relativeFrom="column">
              <wp:posOffset>2061210</wp:posOffset>
            </wp:positionH>
            <wp:positionV relativeFrom="paragraph">
              <wp:posOffset>146050</wp:posOffset>
            </wp:positionV>
            <wp:extent cx="2165350" cy="2123440"/>
            <wp:effectExtent l="0" t="0" r="0" b="0"/>
            <wp:wrapSquare wrapText="largest"/>
            <wp:docPr id="22"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pic:cNvPicPr>
                      <a:picLocks noChangeAspect="1" noChangeArrowheads="1"/>
                    </pic:cNvPicPr>
                  </pic:nvPicPr>
                  <pic:blipFill>
                    <a:blip r:embed="rId26"/>
                    <a:stretch>
                      <a:fillRect/>
                    </a:stretch>
                  </pic:blipFill>
                  <pic:spPr>
                    <a:xfrm>
                      <a:off x="0" y="0"/>
                      <a:ext cx="2165350" cy="2123440"/>
                    </a:xfrm>
                    <a:prstGeom prst="rect">
                      <a:avLst/>
                    </a:prstGeom>
                  </pic:spPr>
                </pic:pic>
              </a:graphicData>
            </a:graphic>
          </wp:anchor>
        </w:drawing>
      </w:r>
    </w:p>
    <w:p>
      <w:pPr>
        <w:rPr>
          <w:rFonts w:ascii="Times New Roman" w:hAnsi="Times New Roman" w:cs="Times New Roman"/>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jc w:val="center"/>
        <w:rPr>
          <w:rFonts w:ascii="Times New Roman" w:hAnsi="Times New Roman" w:cs="Times New Roman"/>
          <w:b/>
          <w:bCs/>
          <w:sz w:val="20"/>
          <w:szCs w:val="20"/>
        </w:rPr>
      </w:pPr>
    </w:p>
    <w:p>
      <w:pPr>
        <w:pStyle w:val="9"/>
        <w:jc w:val="center"/>
        <w:rPr>
          <w:rFonts w:ascii="Times New Roman" w:hAnsi="Times New Roman" w:cs="Times New Roman"/>
          <w:b/>
          <w:bCs/>
          <w:sz w:val="20"/>
          <w:szCs w:val="20"/>
        </w:rPr>
      </w:pPr>
      <w:bookmarkStart w:id="45" w:name="_Toc88859175"/>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 xml:space="preserve"> Picture during DCT processing [36]</w:t>
      </w:r>
      <w:bookmarkEnd w:id="45"/>
    </w:p>
    <w:p>
      <w:pPr>
        <w:jc w:val="center"/>
        <w:rPr>
          <w:rFonts w:ascii="Times New Roman" w:hAnsi="Times New Roman" w:cs="Times New Roman"/>
          <w:sz w:val="20"/>
          <w:szCs w:val="20"/>
        </w:rPr>
      </w:pPr>
      <w:r>
        <w:rPr>
          <w:rFonts w:ascii="Times New Roman" w:hAnsi="Times New Roman" w:cs="Times New Roman"/>
          <w:sz w:val="20"/>
          <w:szCs w:val="20"/>
        </w:rPr>
        <w:t>Each block 8x8 is quantised using a quantisation matrix, and its size is reduced.</w:t>
      </w:r>
    </w:p>
    <w:p>
      <w:pPr>
        <w:rPr>
          <w:rFonts w:ascii="Times New Roman" w:hAnsi="Times New Roman" w:cs="Times New Roman"/>
          <w:b/>
          <w:bCs/>
          <w:sz w:val="20"/>
          <w:szCs w:val="20"/>
        </w:rPr>
      </w:pPr>
      <w:r>
        <w:rPr>
          <w:rFonts w:ascii="Times New Roman" w:hAnsi="Times New Roman" w:cs="Times New Roman"/>
          <w:b/>
          <w:bCs/>
          <w:sz w:val="20"/>
          <w:szCs w:val="20"/>
          <w:lang w:val="en-GB" w:eastAsia="en-GB" w:bidi="ar-SA"/>
        </w:rPr>
        <w:drawing>
          <wp:anchor distT="0" distB="0" distL="0" distR="0" simplePos="0" relativeHeight="251675648" behindDoc="0" locked="0" layoutInCell="1" allowOverlap="1">
            <wp:simplePos x="0" y="0"/>
            <wp:positionH relativeFrom="column">
              <wp:posOffset>2042160</wp:posOffset>
            </wp:positionH>
            <wp:positionV relativeFrom="paragraph">
              <wp:posOffset>146050</wp:posOffset>
            </wp:positionV>
            <wp:extent cx="2222500" cy="2210435"/>
            <wp:effectExtent l="0" t="0" r="0" b="0"/>
            <wp:wrapSquare wrapText="largest"/>
            <wp:docPr id="2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pic:cNvPicPr>
                      <a:picLocks noChangeAspect="1" noChangeArrowheads="1"/>
                    </pic:cNvPicPr>
                  </pic:nvPicPr>
                  <pic:blipFill>
                    <a:blip r:embed="rId27"/>
                    <a:stretch>
                      <a:fillRect/>
                    </a:stretch>
                  </pic:blipFill>
                  <pic:spPr>
                    <a:xfrm>
                      <a:off x="0" y="0"/>
                      <a:ext cx="2222500" cy="2210435"/>
                    </a:xfrm>
                    <a:prstGeom prst="rect">
                      <a:avLst/>
                    </a:prstGeom>
                  </pic:spPr>
                </pic:pic>
              </a:graphicData>
            </a:graphic>
          </wp:anchor>
        </w:drawing>
      </w: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pStyle w:val="9"/>
        <w:jc w:val="center"/>
        <w:rPr>
          <w:rFonts w:ascii="Times New Roman" w:hAnsi="Times New Roman" w:cs="Times New Roman"/>
          <w:sz w:val="20"/>
          <w:szCs w:val="20"/>
        </w:rPr>
      </w:pPr>
      <w:bookmarkStart w:id="46" w:name="_Toc88859176"/>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t xml:space="preserve"> Quantised DCT of the picture. [36]</w:t>
      </w:r>
      <w:bookmarkEnd w:id="46"/>
    </w:p>
    <w:p>
      <w:pPr>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b/>
          <w:bCs/>
          <w:sz w:val="20"/>
          <w:szCs w:val="20"/>
        </w:rPr>
      </w:pPr>
      <w:r>
        <w:rPr>
          <w:rFonts w:ascii="Times New Roman" w:hAnsi="Times New Roman" w:cs="Times New Roman"/>
          <w:b/>
          <w:bCs/>
          <w:sz w:val="20"/>
          <w:szCs w:val="20"/>
          <w:lang w:val="en-GB" w:eastAsia="en-GB" w:bidi="ar-SA"/>
        </w:rPr>
        <w:drawing>
          <wp:anchor distT="0" distB="0" distL="0" distR="0" simplePos="0" relativeHeight="251677696" behindDoc="0" locked="0" layoutInCell="1" allowOverlap="1">
            <wp:simplePos x="0" y="0"/>
            <wp:positionH relativeFrom="column">
              <wp:align>center</wp:align>
            </wp:positionH>
            <wp:positionV relativeFrom="paragraph">
              <wp:posOffset>635</wp:posOffset>
            </wp:positionV>
            <wp:extent cx="5686425" cy="1752600"/>
            <wp:effectExtent l="0" t="0" r="0" b="0"/>
            <wp:wrapSquare wrapText="largest"/>
            <wp:docPr id="24"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
                    <pic:cNvPicPr>
                      <a:picLocks noChangeAspect="1" noChangeArrowheads="1"/>
                    </pic:cNvPicPr>
                  </pic:nvPicPr>
                  <pic:blipFill>
                    <a:blip r:embed="rId28"/>
                    <a:stretch>
                      <a:fillRect/>
                    </a:stretch>
                  </pic:blipFill>
                  <pic:spPr>
                    <a:xfrm>
                      <a:off x="0" y="0"/>
                      <a:ext cx="5686425" cy="1752600"/>
                    </a:xfrm>
                    <a:prstGeom prst="rect">
                      <a:avLst/>
                    </a:prstGeom>
                  </pic:spPr>
                </pic:pic>
              </a:graphicData>
            </a:graphic>
          </wp:anchor>
        </w:drawing>
      </w:r>
    </w:p>
    <w:p>
      <w:pPr>
        <w:pStyle w:val="9"/>
        <w:jc w:val="center"/>
        <w:rPr>
          <w:rFonts w:ascii="Times New Roman" w:hAnsi="Times New Roman" w:cs="Times New Roman"/>
          <w:sz w:val="20"/>
          <w:szCs w:val="20"/>
        </w:rPr>
      </w:pPr>
      <w:bookmarkStart w:id="47" w:name="_Toc88859177"/>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cs="Times New Roman"/>
        </w:rPr>
        <w:t xml:space="preserve"> Original and processed image [37]</w:t>
      </w:r>
      <w:bookmarkEnd w:id="47"/>
    </w:p>
    <w:p>
      <w:pPr>
        <w:jc w:val="right"/>
        <w:rPr>
          <w:rFonts w:ascii="Times New Roman" w:hAnsi="Times New Roman" w:cs="Times New Roman"/>
          <w:sz w:val="20"/>
          <w:szCs w:val="20"/>
        </w:rPr>
      </w:pPr>
      <w:r>
        <w:rPr>
          <w:rFonts w:ascii="Times New Roman" w:hAnsi="Times New Roman" w:cs="Times New Roman"/>
          <w:sz w:val="20"/>
          <w:szCs w:val="20"/>
        </w:rPr>
        <w:t>[37] (Syed and Khayam, 2003)</w:t>
      </w:r>
    </w:p>
    <w:p>
      <w:pPr>
        <w:pStyle w:val="2"/>
        <w:numPr>
          <w:ilvl w:val="0"/>
          <w:numId w:val="2"/>
        </w:numPr>
        <w:rPr>
          <w:rFonts w:ascii="Times New Roman" w:hAnsi="Times New Roman" w:cs="Times New Roman"/>
        </w:rPr>
      </w:pPr>
      <w:bookmarkStart w:id="48" w:name="_Toc88859302"/>
      <w:r>
        <w:rPr>
          <w:rFonts w:ascii="Times New Roman" w:hAnsi="Times New Roman" w:cs="Times New Roman"/>
        </w:rPr>
        <w:t>Project Technologies</w:t>
      </w:r>
      <w:bookmarkEnd w:id="48"/>
    </w:p>
    <w:p>
      <w:pPr>
        <w:rPr>
          <w:rFonts w:ascii="Times New Roman" w:hAnsi="Times New Roman" w:cs="Times New Roman"/>
          <w:b/>
          <w:bCs/>
          <w:sz w:val="20"/>
          <w:szCs w:val="20"/>
        </w:rPr>
      </w:pPr>
    </w:p>
    <w:p>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At this point, it should be mentioned what the correlation between Benford's law and JPEG file compression is.</w:t>
      </w:r>
    </w:p>
    <w:p>
      <w:pPr>
        <w:rPr>
          <w:rFonts w:ascii="Times New Roman" w:hAnsi="Times New Roman" w:cs="Times New Roman"/>
          <w:sz w:val="20"/>
          <w:szCs w:val="20"/>
        </w:rPr>
      </w:pPr>
      <w:r>
        <w:rPr>
          <w:rFonts w:ascii="Times New Roman" w:hAnsi="Times New Roman" w:cs="Times New Roman"/>
          <w:sz w:val="20"/>
          <w:szCs w:val="20"/>
        </w:rPr>
        <w:t>Well, file compression, due to its nature and the way it is performed, can produce an excellent set of data that could be used in testing Benford's law.</w:t>
      </w:r>
    </w:p>
    <w:p>
      <w:pPr>
        <w:rPr>
          <w:rFonts w:ascii="Times New Roman" w:hAnsi="Times New Roman" w:cs="Times New Roman"/>
          <w:sz w:val="20"/>
          <w:szCs w:val="20"/>
        </w:rPr>
      </w:pPr>
      <w:r>
        <w:rPr>
          <w:rFonts w:ascii="Times New Roman" w:hAnsi="Times New Roman" w:cs="Times New Roman"/>
          <w:sz w:val="20"/>
          <w:szCs w:val="20"/>
        </w:rPr>
        <w:t xml:space="preserve">The received data can be implemented in </w:t>
      </w:r>
      <w:r>
        <w:rPr>
          <w:rFonts w:ascii="Times New Roman" w:hAnsi="Times New Roman" w:cs="Times New Roman"/>
          <w:b/>
          <w:bCs/>
          <w:sz w:val="20"/>
          <w:szCs w:val="20"/>
        </w:rPr>
        <w:t>Python</w:t>
      </w:r>
      <w:r>
        <w:rPr>
          <w:rFonts w:ascii="Times New Roman" w:hAnsi="Times New Roman" w:cs="Times New Roman"/>
          <w:sz w:val="20"/>
          <w:szCs w:val="20"/>
        </w:rPr>
        <w:t xml:space="preserve"> and tested for possible violations of this law or not.</w:t>
      </w:r>
    </w:p>
    <w:p>
      <w:pPr>
        <w:rPr>
          <w:rFonts w:ascii="Times New Roman" w:hAnsi="Times New Roman" w:cs="Times New Roman"/>
          <w:sz w:val="20"/>
          <w:szCs w:val="20"/>
        </w:rPr>
      </w:pPr>
      <w:r>
        <w:rPr>
          <w:rFonts w:ascii="Times New Roman" w:hAnsi="Times New Roman" w:cs="Times New Roman"/>
          <w:sz w:val="20"/>
          <w:szCs w:val="20"/>
        </w:rPr>
        <w:t xml:space="preserve">Python seems quite well equipped with tools and databases to help implement this project as a development environment. </w:t>
      </w:r>
    </w:p>
    <w:p>
      <w:pPr>
        <w:rPr>
          <w:rFonts w:ascii="Times New Roman" w:hAnsi="Times New Roman" w:cs="Times New Roman"/>
          <w:sz w:val="20"/>
          <w:szCs w:val="20"/>
        </w:rPr>
      </w:pPr>
      <w:r>
        <w:rPr>
          <w:rFonts w:ascii="Times New Roman" w:hAnsi="Times New Roman" w:cs="Times New Roman"/>
          <w:sz w:val="20"/>
          <w:szCs w:val="20"/>
        </w:rPr>
        <w:t>It has many libraries with mathematical databases, including Benford's Law. [38]</w:t>
      </w:r>
    </w:p>
    <w:p>
      <w:pPr>
        <w:jc w:val="right"/>
        <w:rPr>
          <w:rFonts w:ascii="Times New Roman" w:hAnsi="Times New Roman" w:cs="Times New Roman"/>
          <w:b/>
          <w:sz w:val="20"/>
          <w:szCs w:val="20"/>
        </w:rPr>
      </w:pPr>
      <w:r>
        <w:rPr>
          <w:rFonts w:ascii="Times New Roman" w:hAnsi="Times New Roman" w:cs="Times New Roman"/>
          <w:sz w:val="20"/>
          <w:szCs w:val="20"/>
        </w:rPr>
        <w:t>[38] (Mata, n.d.)</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functionality of my tool can be embedded in a web application that provides easy access from any type of operating system and any translator.</w:t>
      </w:r>
    </w:p>
    <w:p>
      <w:pPr>
        <w:rPr>
          <w:rFonts w:ascii="Times New Roman" w:hAnsi="Times New Roman" w:cs="Times New Roman"/>
          <w:sz w:val="20"/>
          <w:szCs w:val="20"/>
        </w:rPr>
      </w:pPr>
      <w:r>
        <w:rPr>
          <w:rFonts w:ascii="Times New Roman" w:hAnsi="Times New Roman" w:cs="Times New Roman"/>
          <w:sz w:val="20"/>
          <w:szCs w:val="20"/>
        </w:rPr>
        <w:t xml:space="preserve">To design and build this web application, you may be tempted to use </w:t>
      </w:r>
      <w:r>
        <w:rPr>
          <w:rFonts w:ascii="Times New Roman" w:hAnsi="Times New Roman" w:cs="Times New Roman"/>
          <w:b/>
          <w:sz w:val="20"/>
          <w:szCs w:val="20"/>
        </w:rPr>
        <w:t xml:space="preserve">the Flask framework. </w:t>
      </w:r>
      <w:r>
        <w:rPr>
          <w:rFonts w:ascii="Times New Roman" w:hAnsi="Times New Roman" w:cs="Times New Roman"/>
          <w:sz w:val="20"/>
          <w:szCs w:val="20"/>
        </w:rPr>
        <w:t>[39]</w:t>
      </w:r>
    </w:p>
    <w:p>
      <w:pPr>
        <w:ind w:firstLine="709"/>
        <w:rPr>
          <w:rFonts w:ascii="Times New Roman" w:hAnsi="Times New Roman" w:cs="Times New Roman"/>
          <w:sz w:val="20"/>
          <w:szCs w:val="20"/>
        </w:rPr>
      </w:pPr>
      <w:r>
        <w:rPr>
          <w:rFonts w:ascii="Times New Roman" w:hAnsi="Times New Roman" w:cs="Times New Roman"/>
          <w:sz w:val="20"/>
          <w:szCs w:val="20"/>
        </w:rPr>
        <w:t>Flask is a Python web platform built with a small core and easy to extend philosophy initially designed and developed by Armin Ronacher in 2010 and has become the most popular Python web platform in 2018. [40]</w:t>
      </w:r>
    </w:p>
    <w:p>
      <w:pPr>
        <w:ind w:firstLine="709"/>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 Flask web framework is a code library that speeds up and simplifies web application development by providing common patterns for building reliable, scalable, and easy-to-maintain web applications. Since the turn of the century, it has been common practice in web development projects to use an existing web framework, except in very unusual situations. In addition to Flask, popular web frameworks include Django, ASP.NET, Laravel, and Ruby on Rails.</w:t>
      </w:r>
    </w:p>
    <w:p>
      <w:pPr>
        <w:rPr>
          <w:rFonts w:ascii="Times New Roman" w:hAnsi="Times New Roman" w:cs="Times New Roman"/>
          <w:sz w:val="20"/>
          <w:szCs w:val="20"/>
        </w:rPr>
      </w:pPr>
    </w:p>
    <w:p>
      <w:pPr>
        <w:jc w:val="right"/>
        <w:rPr>
          <w:rFonts w:ascii="Times New Roman" w:hAnsi="Times New Roman" w:cs="Times New Roman"/>
          <w:sz w:val="20"/>
          <w:szCs w:val="20"/>
        </w:rPr>
      </w:pPr>
      <w:r>
        <w:rPr>
          <w:rFonts w:ascii="Times New Roman" w:hAnsi="Times New Roman" w:cs="Times New Roman"/>
          <w:sz w:val="20"/>
          <w:szCs w:val="20"/>
        </w:rPr>
        <w:t>[39] (flask.palletsprojects.com, n.d.)</w:t>
      </w:r>
    </w:p>
    <w:p>
      <w:pPr>
        <w:jc w:val="right"/>
        <w:rPr>
          <w:rFonts w:ascii="Times New Roman" w:hAnsi="Times New Roman" w:cs="Times New Roman"/>
          <w:sz w:val="20"/>
          <w:szCs w:val="20"/>
        </w:rPr>
      </w:pPr>
      <w:r>
        <w:rPr>
          <w:rFonts w:ascii="Times New Roman" w:hAnsi="Times New Roman" w:cs="Times New Roman"/>
          <w:sz w:val="20"/>
          <w:szCs w:val="20"/>
        </w:rPr>
        <w:t>[40] (says, 2021)</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Web frameworks provide code functionality or extensions to perform everyday operations required to run web applications.</w:t>
      </w: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These joint operations include:</w:t>
      </w:r>
    </w:p>
    <w:p>
      <w:pPr>
        <w:rPr>
          <w:rFonts w:ascii="Times New Roman" w:hAnsi="Times New Roman" w:cs="Times New Roman"/>
          <w:sz w:val="20"/>
          <w:szCs w:val="20"/>
        </w:rPr>
      </w:pPr>
    </w:p>
    <w:p>
      <w:pPr>
        <w:numPr>
          <w:ilvl w:val="0"/>
          <w:numId w:val="28"/>
        </w:numPr>
        <w:rPr>
          <w:rFonts w:ascii="Times New Roman" w:hAnsi="Times New Roman" w:cs="Times New Roman"/>
          <w:sz w:val="20"/>
          <w:szCs w:val="20"/>
        </w:rPr>
      </w:pPr>
      <w:r>
        <w:rPr>
          <w:rFonts w:ascii="Times New Roman" w:hAnsi="Times New Roman" w:cs="Times New Roman"/>
          <w:sz w:val="20"/>
          <w:szCs w:val="20"/>
        </w:rPr>
        <w:t>URL Routing</w:t>
      </w:r>
    </w:p>
    <w:p>
      <w:pPr>
        <w:numPr>
          <w:ilvl w:val="0"/>
          <w:numId w:val="28"/>
        </w:numPr>
        <w:rPr>
          <w:rFonts w:ascii="Times New Roman" w:hAnsi="Times New Roman" w:cs="Times New Roman"/>
          <w:sz w:val="20"/>
          <w:szCs w:val="20"/>
        </w:rPr>
      </w:pPr>
      <w:r>
        <w:rPr>
          <w:rFonts w:ascii="Times New Roman" w:hAnsi="Times New Roman" w:cs="Times New Roman"/>
          <w:sz w:val="20"/>
          <w:szCs w:val="20"/>
        </w:rPr>
        <w:t>Support and validation of input forms</w:t>
      </w:r>
    </w:p>
    <w:p>
      <w:pPr>
        <w:numPr>
          <w:ilvl w:val="0"/>
          <w:numId w:val="28"/>
        </w:numPr>
        <w:rPr>
          <w:rFonts w:ascii="Times New Roman" w:hAnsi="Times New Roman" w:cs="Times New Roman"/>
          <w:sz w:val="20"/>
          <w:szCs w:val="20"/>
        </w:rPr>
      </w:pPr>
      <w:r>
        <w:rPr>
          <w:rFonts w:ascii="Times New Roman" w:hAnsi="Times New Roman" w:cs="Times New Roman"/>
          <w:sz w:val="20"/>
          <w:szCs w:val="20"/>
        </w:rPr>
        <w:t>HTML, XML, JSON and other output formats with the template engine Database connection configuration and persistent data manipulation with object-relational mapping (ORM)</w:t>
      </w:r>
    </w:p>
    <w:p>
      <w:pPr>
        <w:numPr>
          <w:ilvl w:val="0"/>
          <w:numId w:val="28"/>
        </w:numPr>
        <w:rPr>
          <w:rFonts w:ascii="Times New Roman" w:hAnsi="Times New Roman" w:cs="Times New Roman"/>
          <w:sz w:val="20"/>
          <w:szCs w:val="20"/>
        </w:rPr>
      </w:pPr>
      <w:r>
        <w:rPr>
          <w:rFonts w:ascii="Times New Roman" w:hAnsi="Times New Roman" w:cs="Times New Roman"/>
          <w:sz w:val="20"/>
          <w:szCs w:val="20"/>
        </w:rPr>
        <w:t>Internet security against inter-site request forgery (CSRF), SQL injection, cross-site scripting (XSS) and other common malicious attacks</w:t>
      </w:r>
    </w:p>
    <w:p>
      <w:pPr>
        <w:numPr>
          <w:ilvl w:val="0"/>
          <w:numId w:val="28"/>
        </w:numPr>
        <w:rPr>
          <w:rFonts w:ascii="Times New Roman" w:hAnsi="Times New Roman" w:cs="Times New Roman"/>
          <w:sz w:val="20"/>
          <w:szCs w:val="20"/>
        </w:rPr>
      </w:pPr>
      <w:r>
        <w:rPr>
          <w:rFonts w:ascii="Times New Roman" w:hAnsi="Times New Roman" w:cs="Times New Roman"/>
          <w:sz w:val="20"/>
          <w:szCs w:val="20"/>
        </w:rPr>
        <w:t xml:space="preserve">Session storage and recovery [39] </w:t>
      </w:r>
    </w:p>
    <w:p>
      <w:pPr>
        <w:pStyle w:val="178"/>
        <w:jc w:val="right"/>
        <w:rPr>
          <w:rFonts w:ascii="Times New Roman" w:hAnsi="Times New Roman" w:cs="Times New Roman"/>
          <w:sz w:val="20"/>
          <w:szCs w:val="20"/>
        </w:rPr>
      </w:pPr>
      <w:r>
        <w:rPr>
          <w:rFonts w:ascii="Times New Roman" w:hAnsi="Times New Roman" w:cs="Times New Roman"/>
          <w:sz w:val="20"/>
          <w:szCs w:val="20"/>
        </w:rPr>
        <w:t>[39] (flask.palletsprojects.com, n.d.)</w:t>
      </w:r>
    </w:p>
    <w:p>
      <w:pPr>
        <w:jc w:val="right"/>
        <w:rPr>
          <w:rFonts w:ascii="Times New Roman" w:hAnsi="Times New Roman" w:cs="Times New Roman"/>
          <w:sz w:val="20"/>
          <w:szCs w:val="20"/>
        </w:rPr>
      </w:pPr>
    </w:p>
    <w:p>
      <w:pPr>
        <w:rPr>
          <w:rFonts w:ascii="Times New Roman" w:hAnsi="Times New Roman" w:cs="Times New Roman"/>
          <w:sz w:val="20"/>
          <w:szCs w:val="20"/>
        </w:rPr>
      </w:pPr>
    </w:p>
    <w:p>
      <w:pPr>
        <w:rPr>
          <w:rFonts w:ascii="Times New Roman" w:hAnsi="Times New Roman" w:cs="Times New Roman"/>
          <w:sz w:val="20"/>
          <w:szCs w:val="20"/>
        </w:rPr>
      </w:pPr>
      <w:r>
        <w:rPr>
          <w:rFonts w:ascii="Times New Roman" w:hAnsi="Times New Roman" w:cs="Times New Roman"/>
          <w:sz w:val="20"/>
          <w:szCs w:val="20"/>
        </w:rPr>
        <w:t>Flask is a web framework, not a web programming language. Therefore, Flask expects Python files which Flask will then process.</w:t>
      </w:r>
    </w:p>
    <w:p>
      <w:pPr>
        <w:rPr>
          <w:rFonts w:ascii="Times New Roman" w:hAnsi="Times New Roman" w:cs="Times New Roman"/>
          <w:sz w:val="20"/>
          <w:szCs w:val="20"/>
        </w:rPr>
      </w:pPr>
    </w:p>
    <w:p>
      <w:pPr>
        <w:pStyle w:val="2"/>
        <w:numPr>
          <w:ilvl w:val="0"/>
          <w:numId w:val="2"/>
        </w:numPr>
        <w:rPr>
          <w:rFonts w:ascii="Times New Roman" w:hAnsi="Times New Roman" w:cs="Times New Roman"/>
        </w:rPr>
      </w:pPr>
      <w:bookmarkStart w:id="49" w:name="_Toc88859303"/>
      <w:r>
        <w:rPr>
          <w:rFonts w:ascii="Times New Roman" w:hAnsi="Times New Roman" w:cs="Times New Roman"/>
        </w:rPr>
        <w:t>Alternative deepfake solutions</w:t>
      </w:r>
      <w:bookmarkEnd w:id="49"/>
    </w:p>
    <w:p>
      <w:pPr>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We have been struggling with deepfake for a long time, and it does not seem easy. It would be unambiguous. At first glance, someone could say whether a given image is original or not. You could pay attention to the technology that occupies an increasingly significant field in the arena of file authentication, whatever they may be - be it photos, works of art or otherwise.</w:t>
      </w:r>
    </w:p>
    <w:p>
      <w:pPr>
        <w:rPr>
          <w:rFonts w:ascii="Times New Roman" w:hAnsi="Times New Roman" w:cs="Times New Roman"/>
          <w:sz w:val="20"/>
          <w:szCs w:val="20"/>
        </w:rPr>
      </w:pPr>
    </w:p>
    <w:p>
      <w:pPr>
        <w:pStyle w:val="5"/>
        <w:numPr>
          <w:ilvl w:val="1"/>
          <w:numId w:val="22"/>
        </w:numPr>
        <w:rPr>
          <w:rFonts w:ascii="Times New Roman" w:hAnsi="Times New Roman" w:cs="Times New Roman"/>
        </w:rPr>
      </w:pPr>
      <w:bookmarkStart w:id="50" w:name="_Toc88859304"/>
      <w:r>
        <w:rPr>
          <w:rFonts w:ascii="Times New Roman" w:hAnsi="Times New Roman" w:cs="Times New Roman"/>
        </w:rPr>
        <w:t>NFT's</w:t>
      </w:r>
      <w:bookmarkEnd w:id="50"/>
    </w:p>
    <w:p>
      <w:pPr>
        <w:pStyle w:val="4"/>
        <w:rPr>
          <w:rFonts w:ascii="Times New Roman" w:hAnsi="Times New Roman" w:cs="Times New Roman"/>
          <w:sz w:val="20"/>
          <w:szCs w:val="20"/>
        </w:rPr>
      </w:pPr>
      <w:r>
        <w:rPr>
          <w:rFonts w:ascii="Times New Roman" w:hAnsi="Times New Roman" w:cs="Times New Roman"/>
          <w:sz w:val="20"/>
          <w:szCs w:val="20"/>
        </w:rPr>
        <w:t>Why am I even mentioning NFT's here, and what exactly is that?!?</w:t>
      </w:r>
    </w:p>
    <w:p>
      <w:pPr>
        <w:pStyle w:val="4"/>
        <w:rPr>
          <w:rFonts w:ascii="Times New Roman" w:hAnsi="Times New Roman" w:cs="Times New Roman"/>
          <w:sz w:val="20"/>
          <w:szCs w:val="20"/>
        </w:rPr>
      </w:pPr>
      <w:r>
        <w:rPr>
          <w:rFonts w:ascii="Times New Roman" w:hAnsi="Times New Roman" w:cs="Times New Roman"/>
          <w:sz w:val="20"/>
          <w:szCs w:val="20"/>
        </w:rPr>
        <w:t>NFT, or Non-Fungible Token, is a non-exchangeable, technically unchanged, unhackable certificate. It confirms the uniqueness of digital items in the blockchain register, i.e., a system used to store and transmit information about transactions concluded on the Internet.</w:t>
      </w:r>
    </w:p>
    <w:p>
      <w:pPr>
        <w:pStyle w:val="4"/>
        <w:rPr>
          <w:rFonts w:ascii="Times New Roman" w:hAnsi="Times New Roman" w:cs="Times New Roman"/>
          <w:sz w:val="20"/>
          <w:szCs w:val="20"/>
        </w:rPr>
      </w:pPr>
      <w:r>
        <w:rPr>
          <w:rFonts w:ascii="Times New Roman" w:hAnsi="Times New Roman" w:cs="Times New Roman"/>
          <w:sz w:val="20"/>
          <w:szCs w:val="20"/>
        </w:rPr>
        <w:t>NFT lets you see who owns a virtual item: file, picture, GIF, song, video, meme, etc.</w:t>
      </w:r>
    </w:p>
    <w:p>
      <w:pPr>
        <w:pStyle w:val="4"/>
        <w:rPr>
          <w:rFonts w:ascii="Times New Roman" w:hAnsi="Times New Roman" w:cs="Times New Roman"/>
          <w:sz w:val="20"/>
          <w:szCs w:val="20"/>
        </w:rPr>
      </w:pPr>
      <w:r>
        <w:rPr>
          <w:rFonts w:ascii="Times New Roman" w:hAnsi="Times New Roman" w:cs="Times New Roman"/>
          <w:sz w:val="20"/>
          <w:szCs w:val="20"/>
        </w:rPr>
        <w:t>It confirms their originality like a painter's signature on a canvas. It can also be one copy of many, for example, collectable virtual cards.</w:t>
      </w:r>
    </w:p>
    <w:p>
      <w:pPr>
        <w:pStyle w:val="4"/>
        <w:rPr>
          <w:rFonts w:ascii="Times New Roman" w:hAnsi="Times New Roman" w:cs="Times New Roman"/>
          <w:sz w:val="20"/>
          <w:szCs w:val="20"/>
        </w:rPr>
      </w:pPr>
      <w:r>
        <w:rPr>
          <w:rFonts w:ascii="Times New Roman" w:hAnsi="Times New Roman" w:cs="Times New Roman"/>
          <w:sz w:val="20"/>
          <w:szCs w:val="20"/>
          <w:lang w:val="en-GB" w:eastAsia="en-GB" w:bidi="ar-SA"/>
        </w:rPr>
        <w:drawing>
          <wp:anchor distT="0" distB="0" distL="0" distR="0" simplePos="0" relativeHeight="251664384" behindDoc="0" locked="0" layoutInCell="1" allowOverlap="1">
            <wp:simplePos x="0" y="0"/>
            <wp:positionH relativeFrom="column">
              <wp:posOffset>1143635</wp:posOffset>
            </wp:positionH>
            <wp:positionV relativeFrom="paragraph">
              <wp:posOffset>10795</wp:posOffset>
            </wp:positionV>
            <wp:extent cx="3824605" cy="3646170"/>
            <wp:effectExtent l="0" t="0" r="0" b="0"/>
            <wp:wrapSquare wrapText="largest"/>
            <wp:docPr id="2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
                    <pic:cNvPicPr>
                      <a:picLocks noChangeAspect="1" noChangeArrowheads="1"/>
                    </pic:cNvPicPr>
                  </pic:nvPicPr>
                  <pic:blipFill>
                    <a:blip r:embed="rId29"/>
                    <a:stretch>
                      <a:fillRect/>
                    </a:stretch>
                  </pic:blipFill>
                  <pic:spPr>
                    <a:xfrm>
                      <a:off x="0" y="0"/>
                      <a:ext cx="3824605" cy="3646170"/>
                    </a:xfrm>
                    <a:prstGeom prst="rect">
                      <a:avLst/>
                    </a:prstGeom>
                  </pic:spPr>
                </pic:pic>
              </a:graphicData>
            </a:graphic>
          </wp:anchor>
        </w:drawing>
      </w: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4"/>
        <w:rPr>
          <w:rFonts w:ascii="Times New Roman" w:hAnsi="Times New Roman" w:cs="Times New Roman"/>
          <w:sz w:val="20"/>
          <w:szCs w:val="20"/>
        </w:rPr>
      </w:pPr>
    </w:p>
    <w:p>
      <w:pPr>
        <w:pStyle w:val="9"/>
        <w:jc w:val="center"/>
        <w:rPr>
          <w:rFonts w:ascii="Times New Roman" w:hAnsi="Times New Roman" w:cs="Times New Roman"/>
        </w:rPr>
      </w:pPr>
      <w:bookmarkStart w:id="51" w:name="_Toc88859178"/>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t xml:space="preserve"> First and most popular NFT's [41]</w:t>
      </w:r>
      <w:bookmarkEnd w:id="51"/>
    </w:p>
    <w:p>
      <w:pPr>
        <w:pStyle w:val="9"/>
        <w:jc w:val="center"/>
        <w:rPr>
          <w:rFonts w:ascii="Times New Roman" w:hAnsi="Times New Roman" w:cs="Times New Roman"/>
        </w:rPr>
      </w:pPr>
    </w:p>
    <w:p>
      <w:pPr>
        <w:pStyle w:val="9"/>
        <w:rPr>
          <w:rFonts w:ascii="Times New Roman" w:hAnsi="Times New Roman" w:cs="Times New Roman"/>
          <w:i w:val="0"/>
          <w:sz w:val="20"/>
          <w:szCs w:val="20"/>
        </w:rPr>
      </w:pPr>
      <w:r>
        <w:rPr>
          <w:rFonts w:ascii="Times New Roman" w:hAnsi="Times New Roman" w:cs="Times New Roman"/>
          <w:i w:val="0"/>
          <w:sz w:val="20"/>
          <w:szCs w:val="20"/>
        </w:rPr>
        <w:t>One of the first and most expensive NFT works to date in history, sold for $ 69 million by Beeple - Mike Winkleman.</w:t>
      </w:r>
    </w:p>
    <w:p>
      <w:pPr>
        <w:pStyle w:val="4"/>
        <w:jc w:val="right"/>
        <w:rPr>
          <w:rFonts w:ascii="Times New Roman" w:hAnsi="Times New Roman" w:cs="Times New Roman"/>
          <w:sz w:val="20"/>
          <w:szCs w:val="20"/>
        </w:rPr>
      </w:pPr>
      <w:r>
        <w:rPr>
          <w:rFonts w:ascii="Times New Roman" w:hAnsi="Times New Roman" w:cs="Times New Roman"/>
          <w:sz w:val="20"/>
          <w:szCs w:val="20"/>
        </w:rPr>
        <w:t>[41] (www.christies.com, n.d.)</w:t>
      </w:r>
    </w:p>
    <w:p>
      <w:pPr>
        <w:pStyle w:val="4"/>
        <w:jc w:val="right"/>
        <w:rPr>
          <w:rFonts w:ascii="Times New Roman" w:hAnsi="Times New Roman" w:cs="Times New Roman"/>
          <w:sz w:val="20"/>
          <w:szCs w:val="20"/>
        </w:rPr>
      </w:pPr>
    </w:p>
    <w:p>
      <w:pPr>
        <w:pStyle w:val="4"/>
        <w:jc w:val="center"/>
        <w:rPr>
          <w:rFonts w:ascii="Times New Roman" w:hAnsi="Times New Roman" w:cs="Times New Roman"/>
          <w:sz w:val="20"/>
          <w:szCs w:val="20"/>
        </w:rPr>
      </w:pPr>
      <w:r>
        <w:rPr>
          <w:rFonts w:ascii="Times New Roman" w:hAnsi="Times New Roman" w:cs="Times New Roman"/>
          <w:sz w:val="20"/>
          <w:szCs w:val="20"/>
          <w:lang w:val="en-GB" w:eastAsia="en-GB" w:bidi="ar-SA"/>
        </w:rPr>
        <w:drawing>
          <wp:inline distT="0" distB="0" distL="0" distR="0">
            <wp:extent cx="3190875" cy="4124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0"/>
                    <a:stretch>
                      <a:fillRect/>
                    </a:stretch>
                  </pic:blipFill>
                  <pic:spPr>
                    <a:xfrm>
                      <a:off x="0" y="0"/>
                      <a:ext cx="3191320" cy="4124901"/>
                    </a:xfrm>
                    <a:prstGeom prst="rect">
                      <a:avLst/>
                    </a:prstGeom>
                  </pic:spPr>
                </pic:pic>
              </a:graphicData>
            </a:graphic>
          </wp:inline>
        </w:drawing>
      </w:r>
    </w:p>
    <w:p>
      <w:pPr>
        <w:pStyle w:val="9"/>
        <w:jc w:val="center"/>
        <w:rPr>
          <w:rFonts w:ascii="Times New Roman" w:hAnsi="Times New Roman" w:cs="Times New Roman"/>
          <w:sz w:val="20"/>
          <w:szCs w:val="20"/>
        </w:rPr>
      </w:pPr>
      <w:bookmarkStart w:id="52" w:name="_Toc88859179"/>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t xml:space="preserve"> A modern  NFT image example</w:t>
      </w:r>
      <w:bookmarkEnd w:id="52"/>
    </w:p>
    <w:p>
      <w:pPr>
        <w:pStyle w:val="9"/>
        <w:jc w:val="right"/>
        <w:rPr>
          <w:rFonts w:ascii="Times New Roman" w:hAnsi="Times New Roman" w:cs="Times New Roman"/>
          <w:i w:val="0"/>
          <w:sz w:val="20"/>
          <w:szCs w:val="20"/>
        </w:rPr>
      </w:pPr>
      <w:r>
        <w:rPr>
          <w:rFonts w:ascii="Times New Roman" w:hAnsi="Times New Roman" w:cs="Times New Roman"/>
          <w:i w:val="0"/>
          <w:sz w:val="20"/>
          <w:szCs w:val="20"/>
        </w:rPr>
        <w:t>[42] (Torres, 2021)</w:t>
      </w:r>
    </w:p>
    <w:p>
      <w:pPr>
        <w:pStyle w:val="4"/>
        <w:rPr>
          <w:rFonts w:ascii="Times New Roman" w:hAnsi="Times New Roman" w:cs="Times New Roman"/>
          <w:sz w:val="20"/>
          <w:szCs w:val="20"/>
        </w:rPr>
      </w:pPr>
    </w:p>
    <w:p>
      <w:pPr>
        <w:pStyle w:val="4"/>
        <w:rPr>
          <w:rFonts w:ascii="Times New Roman" w:hAnsi="Times New Roman" w:cs="Times New Roman"/>
          <w:b/>
          <w:sz w:val="20"/>
          <w:szCs w:val="20"/>
        </w:rPr>
      </w:pPr>
      <w:r>
        <w:rPr>
          <w:rFonts w:ascii="Times New Roman" w:hAnsi="Times New Roman" w:cs="Times New Roman"/>
          <w:b/>
          <w:sz w:val="20"/>
          <w:szCs w:val="20"/>
        </w:rPr>
        <w:t>But how does this relate to my project?</w:t>
      </w:r>
    </w:p>
    <w:p>
      <w:pPr>
        <w:pStyle w:val="4"/>
        <w:rPr>
          <w:rFonts w:ascii="Times New Roman" w:hAnsi="Times New Roman" w:cs="Times New Roman"/>
          <w:sz w:val="20"/>
          <w:szCs w:val="20"/>
        </w:rPr>
      </w:pPr>
      <w:r>
        <w:rPr>
          <w:rFonts w:ascii="Times New Roman" w:hAnsi="Times New Roman" w:cs="Times New Roman"/>
          <w:sz w:val="20"/>
          <w:szCs w:val="20"/>
        </w:rPr>
        <w:t>I mention this because blockchain and NFT's technology can be perfect for the authentication of all files, including image files.</w:t>
      </w:r>
    </w:p>
    <w:p>
      <w:pPr>
        <w:pStyle w:val="4"/>
        <w:rPr>
          <w:rFonts w:ascii="Times New Roman" w:hAnsi="Times New Roman" w:cs="Times New Roman"/>
          <w:sz w:val="20"/>
          <w:szCs w:val="20"/>
        </w:rPr>
      </w:pPr>
      <w:r>
        <w:rPr>
          <w:rFonts w:ascii="Times New Roman" w:hAnsi="Times New Roman" w:cs="Times New Roman"/>
          <w:sz w:val="20"/>
          <w:szCs w:val="20"/>
        </w:rPr>
        <w:t>Thanks to this, it would be possible to eliminate deepfake, and it would take even a few seconds for an inexperienced user to determine whether something is original or not. [42]</w:t>
      </w:r>
    </w:p>
    <w:p>
      <w:pPr>
        <w:pStyle w:val="4"/>
        <w:rPr>
          <w:rFonts w:ascii="Times New Roman" w:hAnsi="Times New Roman" w:cs="Times New Roman"/>
          <w:sz w:val="20"/>
          <w:szCs w:val="20"/>
        </w:rPr>
      </w:pPr>
      <w:r>
        <w:rPr>
          <w:rFonts w:ascii="Times New Roman" w:hAnsi="Times New Roman" w:cs="Times New Roman"/>
          <w:sz w:val="20"/>
          <w:szCs w:val="20"/>
        </w:rPr>
        <w:t>You would end up having trouble deciding what is genuine and what is not. Whether something has been modified or not.</w:t>
      </w:r>
    </w:p>
    <w:p>
      <w:pPr>
        <w:pStyle w:val="4"/>
        <w:rPr>
          <w:rFonts w:ascii="Times New Roman" w:hAnsi="Times New Roman" w:cs="Times New Roman"/>
          <w:sz w:val="20"/>
          <w:szCs w:val="20"/>
        </w:rPr>
      </w:pPr>
      <w:r>
        <w:rPr>
          <w:rFonts w:ascii="Times New Roman" w:hAnsi="Times New Roman" w:cs="Times New Roman"/>
          <w:sz w:val="20"/>
          <w:szCs w:val="20"/>
        </w:rPr>
        <w:t>In a word, the era of deepfake could be over once and for all. [43]</w:t>
      </w:r>
    </w:p>
    <w:p>
      <w:pPr>
        <w:jc w:val="right"/>
        <w:rPr>
          <w:rFonts w:ascii="Times New Roman" w:hAnsi="Times New Roman" w:cs="Times New Roman"/>
          <w:bCs/>
          <w:sz w:val="20"/>
          <w:szCs w:val="20"/>
        </w:rPr>
      </w:pPr>
      <w:r>
        <w:rPr>
          <w:rFonts w:ascii="Times New Roman" w:hAnsi="Times New Roman" w:cs="Times New Roman"/>
          <w:bCs/>
          <w:sz w:val="20"/>
          <w:szCs w:val="20"/>
        </w:rPr>
        <w:t>[43] (BeInCrypto, 2021)</w:t>
      </w:r>
    </w:p>
    <w:p>
      <w:pPr>
        <w:jc w:val="right"/>
        <w:rPr>
          <w:rFonts w:ascii="Times New Roman" w:hAnsi="Times New Roman" w:cs="Times New Roman"/>
          <w:bCs/>
          <w:sz w:val="20"/>
          <w:szCs w:val="20"/>
        </w:rPr>
      </w:pPr>
      <w:r>
        <w:rPr>
          <w:rFonts w:ascii="Times New Roman" w:hAnsi="Times New Roman" w:cs="Times New Roman"/>
          <w:bCs/>
          <w:sz w:val="20"/>
          <w:szCs w:val="20"/>
        </w:rPr>
        <w:t>[44] (NFT Plazas, n.d.)</w:t>
      </w: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rPr>
          <w:rFonts w:ascii="Times New Roman" w:hAnsi="Times New Roman" w:cs="Times New Roman"/>
          <w:b/>
          <w:bCs/>
          <w:sz w:val="20"/>
          <w:szCs w:val="20"/>
        </w:rPr>
      </w:pPr>
    </w:p>
    <w:p>
      <w:pPr>
        <w:pStyle w:val="2"/>
        <w:numPr>
          <w:ilvl w:val="0"/>
          <w:numId w:val="2"/>
        </w:numPr>
        <w:rPr>
          <w:rFonts w:ascii="Times New Roman" w:hAnsi="Times New Roman" w:cs="Times New Roman"/>
        </w:rPr>
      </w:pPr>
      <w:bookmarkStart w:id="53" w:name="_Toc88859305"/>
      <w:r>
        <w:rPr>
          <w:rFonts w:ascii="Times New Roman" w:hAnsi="Times New Roman" w:cs="Times New Roman"/>
        </w:rPr>
        <w:t>Summary and Conclusions</w:t>
      </w:r>
      <w:bookmarkEnd w:id="53"/>
    </w:p>
    <w:p>
      <w:pPr>
        <w:pStyle w:val="4"/>
        <w:rPr>
          <w:rFonts w:ascii="Times New Roman" w:hAnsi="Times New Roman" w:cs="Times New Roman"/>
        </w:rPr>
      </w:pPr>
    </w:p>
    <w:p>
      <w:pPr>
        <w:pStyle w:val="4"/>
        <w:ind w:firstLine="709"/>
        <w:rPr>
          <w:rFonts w:ascii="Times New Roman" w:hAnsi="Times New Roman" w:cs="Times New Roman"/>
        </w:rPr>
      </w:pPr>
      <w:r>
        <w:rPr>
          <w:rFonts w:ascii="Times New Roman" w:hAnsi="Times New Roman" w:cs="Times New Roman"/>
        </w:rPr>
        <w:t>This project aims to create a tool that can verify if a tested JPEG image has been modified or not. For example, has anyone manipulated it, and is it possible to say with certainty its actual state when it comes to authenticity?</w:t>
      </w:r>
    </w:p>
    <w:p>
      <w:pPr>
        <w:pStyle w:val="4"/>
        <w:rPr>
          <w:rFonts w:ascii="Times New Roman" w:hAnsi="Times New Roman" w:cs="Times New Roman"/>
        </w:rPr>
      </w:pPr>
      <w:r>
        <w:rPr>
          <w:rFonts w:ascii="Times New Roman" w:hAnsi="Times New Roman" w:cs="Times New Roman"/>
        </w:rPr>
        <w:t>As a finished project, I will create a web application built on the Flask framework and Python as the most appropriate language for my application.</w:t>
      </w: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pPr>
      <w:bookmarkStart w:id="54" w:name="_Toc88859306"/>
      <w:bookmarkStart w:id="57" w:name="_GoBack"/>
      <w:r>
        <w:t>Table of Figures</w:t>
      </w:r>
      <w:bookmarkEnd w:id="54"/>
    </w:p>
    <w:p>
      <w:pPr>
        <w:rPr>
          <w:rFonts w:ascii="Times New Roman" w:hAnsi="Times New Roman" w:cs="Times New Roman"/>
        </w:rPr>
      </w:pPr>
    </w:p>
    <w:p>
      <w:pPr>
        <w:pStyle w:val="21"/>
        <w:tabs>
          <w:tab w:val="right" w:leader="dot" w:pos="9628"/>
        </w:tabs>
        <w:rPr>
          <w:rFonts w:eastAsiaTheme="minorEastAsia" w:cstheme="minorBidi"/>
          <w:smallCaps w:val="0"/>
          <w:kern w:val="0"/>
          <w:sz w:val="22"/>
          <w:szCs w:val="22"/>
          <w:lang w:val="en-GB" w:eastAsia="en-GB" w:bidi="ar-SA"/>
        </w:rPr>
      </w:pPr>
      <w:r>
        <w:rPr>
          <w:rFonts w:ascii="Times New Roman" w:hAnsi="Times New Roman" w:cs="Times New Roman"/>
          <w:b/>
          <w:bCs/>
          <w:i/>
          <w:iCs/>
          <w:smallCaps w:val="0"/>
        </w:rPr>
        <w:fldChar w:fldCharType="begin"/>
      </w:r>
      <w:r>
        <w:rPr>
          <w:rFonts w:ascii="Times New Roman" w:hAnsi="Times New Roman" w:cs="Times New Roman"/>
          <w:b/>
          <w:bCs/>
          <w:i/>
          <w:iCs/>
          <w:smallCaps w:val="0"/>
        </w:rPr>
        <w:instrText xml:space="preserve"> TOC \h \z \c "Figure" </w:instrText>
      </w:r>
      <w:r>
        <w:rPr>
          <w:rFonts w:ascii="Times New Roman" w:hAnsi="Times New Roman" w:cs="Times New Roman"/>
          <w:b/>
          <w:bCs/>
          <w:i/>
          <w:iCs/>
          <w:smallCaps w:val="0"/>
        </w:rPr>
        <w:fldChar w:fldCharType="separate"/>
      </w:r>
      <w:r>
        <w:fldChar w:fldCharType="begin"/>
      </w:r>
      <w:r>
        <w:instrText xml:space="preserve"> HYPERLINK \l "_Toc88859162" </w:instrText>
      </w:r>
      <w:r>
        <w:fldChar w:fldCharType="separate"/>
      </w:r>
      <w:r>
        <w:rPr>
          <w:rStyle w:val="15"/>
          <w:rFonts w:ascii="Times New Roman" w:hAnsi="Times New Roman" w:cs="Times New Roman"/>
        </w:rPr>
        <w:t>Figure 1- Deepfake Example</w:t>
      </w:r>
      <w:r>
        <w:tab/>
      </w:r>
      <w:r>
        <w:fldChar w:fldCharType="begin"/>
      </w:r>
      <w:r>
        <w:instrText xml:space="preserve"> PAGEREF _Toc88859162 \h </w:instrText>
      </w:r>
      <w:r>
        <w:fldChar w:fldCharType="separate"/>
      </w:r>
      <w:r>
        <w:t>5</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"_Toc88859163" </w:instrText>
      </w:r>
      <w:r>
        <w:fldChar w:fldCharType="separate"/>
      </w:r>
      <w:r>
        <w:rPr>
          <w:rStyle w:val="15"/>
          <w:rFonts w:ascii="Times New Roman" w:hAnsi="Times New Roman" w:cs="Times New Roman"/>
        </w:rPr>
        <w:t>Figure 2- Simon Newcomb and Frank Benford</w:t>
      </w:r>
      <w:r>
        <w:tab/>
      </w:r>
      <w:r>
        <w:fldChar w:fldCharType="begin"/>
      </w:r>
      <w:r>
        <w:instrText xml:space="preserve"> PAGEREF _Toc88859163 \h </w:instrText>
      </w:r>
      <w:r>
        <w:fldChar w:fldCharType="separate"/>
      </w:r>
      <w:r>
        <w:t>7</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"_Toc88859164" </w:instrText>
      </w:r>
      <w:r>
        <w:fldChar w:fldCharType="separate"/>
      </w:r>
      <w:r>
        <w:rPr>
          <w:rStyle w:val="15"/>
          <w:rFonts w:ascii="Times New Roman" w:hAnsi="Times New Roman" w:cs="Times New Roman"/>
        </w:rPr>
        <w:t>Figure 3 JPEG example image</w:t>
      </w:r>
      <w:r>
        <w:tab/>
      </w:r>
      <w:r>
        <w:fldChar w:fldCharType="begin"/>
      </w:r>
      <w:r>
        <w:instrText xml:space="preserve"> PAGEREF _Toc88859164 \h </w:instrText>
      </w:r>
      <w:r>
        <w:fldChar w:fldCharType="separate"/>
      </w:r>
      <w:r>
        <w:t>16</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"_Toc88859165" </w:instrText>
      </w:r>
      <w:r>
        <w:fldChar w:fldCharType="separate"/>
      </w:r>
      <w:r>
        <w:rPr>
          <w:rStyle w:val="15"/>
          <w:rFonts w:ascii="Times New Roman" w:hAnsi="Times New Roman" w:cs="Times New Roman"/>
        </w:rPr>
        <w:t>Figure 4 PNG example image</w:t>
      </w:r>
      <w:r>
        <w:tab/>
      </w:r>
      <w:r>
        <w:fldChar w:fldCharType="begin"/>
      </w:r>
      <w:r>
        <w:instrText xml:space="preserve"> PAGEREF _Toc88859165 \h </w:instrText>
      </w:r>
      <w:r>
        <w:fldChar w:fldCharType="separate"/>
      </w:r>
      <w:r>
        <w:t>17</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"_Toc88859166" </w:instrText>
      </w:r>
      <w:r>
        <w:fldChar w:fldCharType="separate"/>
      </w:r>
      <w:r>
        <w:rPr>
          <w:rStyle w:val="15"/>
          <w:rFonts w:ascii="Times New Roman" w:hAnsi="Times New Roman" w:cs="Times New Roman"/>
        </w:rPr>
        <w:t>Figure 5 GIF example image</w:t>
      </w:r>
      <w:r>
        <w:tab/>
      </w:r>
      <w:r>
        <w:fldChar w:fldCharType="begin"/>
      </w:r>
      <w:r>
        <w:instrText xml:space="preserve"> PAGEREF _Toc88859166 \h </w:instrText>
      </w:r>
      <w:r>
        <w:fldChar w:fldCharType="separate"/>
      </w:r>
      <w:r>
        <w:t>18</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"_Toc88859167" </w:instrText>
      </w:r>
      <w:r>
        <w:fldChar w:fldCharType="separate"/>
      </w:r>
      <w:r>
        <w:rPr>
          <w:rStyle w:val="15"/>
          <w:rFonts w:ascii="Times New Roman" w:hAnsi="Times New Roman" w:cs="Times New Roman"/>
        </w:rPr>
        <w:t>Figure 6 TIFF example image</w:t>
      </w:r>
      <w:r>
        <w:tab/>
      </w:r>
      <w:r>
        <w:fldChar w:fldCharType="begin"/>
      </w:r>
      <w:r>
        <w:instrText xml:space="preserve"> PAGEREF _Toc88859167 \h </w:instrText>
      </w:r>
      <w:r>
        <w:fldChar w:fldCharType="separate"/>
      </w:r>
      <w:r>
        <w:t>19</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"_Toc88859168" </w:instrText>
      </w:r>
      <w:r>
        <w:fldChar w:fldCharType="separate"/>
      </w:r>
      <w:r>
        <w:rPr>
          <w:rStyle w:val="15"/>
          <w:rFonts w:ascii="Times New Roman" w:hAnsi="Times New Roman" w:cs="Times New Roman"/>
        </w:rPr>
        <w:t>Figure 7 RAW example image</w:t>
      </w:r>
      <w:r>
        <w:tab/>
      </w:r>
      <w:r>
        <w:fldChar w:fldCharType="begin"/>
      </w:r>
      <w:r>
        <w:instrText xml:space="preserve"> PAGEREF _Toc88859168 \h </w:instrText>
      </w:r>
      <w:r>
        <w:fldChar w:fldCharType="separate"/>
      </w:r>
      <w:r>
        <w:t>20</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"_Toc88859169" </w:instrText>
      </w:r>
      <w:r>
        <w:fldChar w:fldCharType="separate"/>
      </w:r>
      <w:r>
        <w:rPr>
          <w:rStyle w:val="15"/>
          <w:rFonts w:ascii="Times New Roman" w:hAnsi="Times New Roman" w:cs="Times New Roman"/>
        </w:rPr>
        <w:t>Figure 8  RGB colour ranges</w:t>
      </w:r>
      <w:r>
        <w:tab/>
      </w:r>
      <w:r>
        <w:fldChar w:fldCharType="begin"/>
      </w:r>
      <w:r>
        <w:instrText xml:space="preserve"> PAGEREF _Toc88859169 \h </w:instrText>
      </w:r>
      <w:r>
        <w:fldChar w:fldCharType="separate"/>
      </w:r>
      <w:r>
        <w:t>22</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"_Toc88859170" </w:instrText>
      </w:r>
      <w:r>
        <w:fldChar w:fldCharType="separate"/>
      </w:r>
      <w:r>
        <w:rPr>
          <w:rStyle w:val="15"/>
          <w:rFonts w:ascii="Times New Roman" w:hAnsi="Times New Roman" w:cs="Times New Roman"/>
        </w:rPr>
        <w:t>Figure 9 Compression steps</w:t>
      </w:r>
      <w:r>
        <w:tab/>
      </w:r>
      <w:r>
        <w:fldChar w:fldCharType="begin"/>
      </w:r>
      <w:r>
        <w:instrText xml:space="preserve"> PAGEREF _Toc88859170 \h </w:instrText>
      </w:r>
      <w:r>
        <w:fldChar w:fldCharType="separate"/>
      </w:r>
      <w:r>
        <w:t>23</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"_Toc88859171" </w:instrText>
      </w:r>
      <w:r>
        <w:fldChar w:fldCharType="separate"/>
      </w:r>
      <w:r>
        <w:rPr>
          <w:rStyle w:val="15"/>
          <w:rFonts w:ascii="Times New Roman" w:hAnsi="Times New Roman" w:cs="Times New Roman"/>
        </w:rPr>
        <w:t>Figure 10  8x8 matrix [34]</w:t>
      </w:r>
      <w:r>
        <w:tab/>
      </w:r>
      <w:r>
        <w:fldChar w:fldCharType="begin"/>
      </w:r>
      <w:r>
        <w:instrText xml:space="preserve"> PAGEREF _Toc88859171 \h </w:instrText>
      </w:r>
      <w:r>
        <w:fldChar w:fldCharType="separate"/>
      </w:r>
      <w:r>
        <w:t>23</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"_Toc88859172" </w:instrText>
      </w:r>
      <w:r>
        <w:fldChar w:fldCharType="separate"/>
      </w:r>
      <w:r>
        <w:rPr>
          <w:rStyle w:val="15"/>
          <w:rFonts w:ascii="Times New Roman" w:hAnsi="Times New Roman" w:cs="Times New Roman"/>
        </w:rPr>
        <w:t>Figure 11 Zig-Zag method [35]</w:t>
      </w:r>
      <w:r>
        <w:tab/>
      </w:r>
      <w:r>
        <w:fldChar w:fldCharType="begin"/>
      </w:r>
      <w:r>
        <w:instrText xml:space="preserve"> PAGEREF _Toc88859172 \h </w:instrText>
      </w:r>
      <w:r>
        <w:fldChar w:fldCharType="separate"/>
      </w:r>
      <w:r>
        <w:t>24</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"_Toc88859173" </w:instrText>
      </w:r>
      <w:r>
        <w:fldChar w:fldCharType="separate"/>
      </w:r>
      <w:r>
        <w:rPr>
          <w:rStyle w:val="15"/>
          <w:rFonts w:ascii="Times New Roman" w:hAnsi="Times New Roman" w:cs="Times New Roman"/>
        </w:rPr>
        <w:t>Figure 12 DCT Quantization [ 35]</w:t>
      </w:r>
      <w:r>
        <w:tab/>
      </w:r>
      <w:r>
        <w:fldChar w:fldCharType="begin"/>
      </w:r>
      <w:r>
        <w:instrText xml:space="preserve"> PAGEREF _Toc88859173 \h </w:instrText>
      </w:r>
      <w:r>
        <w:fldChar w:fldCharType="separate"/>
      </w:r>
      <w:r>
        <w:t>24</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"_Toc88859174" </w:instrText>
      </w:r>
      <w:r>
        <w:fldChar w:fldCharType="separate"/>
      </w:r>
      <w:r>
        <w:rPr>
          <w:rStyle w:val="15"/>
          <w:rFonts w:ascii="Times New Roman" w:hAnsi="Times New Roman" w:cs="Times New Roman"/>
        </w:rPr>
        <w:t>Figure 13 Original picture example [36]</w:t>
      </w:r>
      <w:r>
        <w:tab/>
      </w:r>
      <w:r>
        <w:fldChar w:fldCharType="begin"/>
      </w:r>
      <w:r>
        <w:instrText xml:space="preserve"> PAGEREF _Toc88859174 \h </w:instrText>
      </w:r>
      <w:r>
        <w:fldChar w:fldCharType="separate"/>
      </w:r>
      <w:r>
        <w:t>25</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"_Toc88859175" </w:instrText>
      </w:r>
      <w:r>
        <w:fldChar w:fldCharType="separate"/>
      </w:r>
      <w:r>
        <w:rPr>
          <w:rStyle w:val="15"/>
          <w:rFonts w:ascii="Times New Roman" w:hAnsi="Times New Roman" w:cs="Times New Roman"/>
        </w:rPr>
        <w:t>Figure 14 Picture during DCT processing [36]</w:t>
      </w:r>
      <w:r>
        <w:tab/>
      </w:r>
      <w:r>
        <w:fldChar w:fldCharType="begin"/>
      </w:r>
      <w:r>
        <w:instrText xml:space="preserve"> PAGEREF _Toc88859175 \h </w:instrText>
      </w:r>
      <w:r>
        <w:fldChar w:fldCharType="separate"/>
      </w:r>
      <w:r>
        <w:t>25</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"_Toc88859176" </w:instrText>
      </w:r>
      <w:r>
        <w:fldChar w:fldCharType="separate"/>
      </w:r>
      <w:r>
        <w:rPr>
          <w:rStyle w:val="15"/>
          <w:rFonts w:ascii="Times New Roman" w:hAnsi="Times New Roman" w:cs="Times New Roman"/>
        </w:rPr>
        <w:t>Figure 15 Quantised DCT of the picture. [36]</w:t>
      </w:r>
      <w:r>
        <w:tab/>
      </w:r>
      <w:r>
        <w:fldChar w:fldCharType="begin"/>
      </w:r>
      <w:r>
        <w:instrText xml:space="preserve"> PAGEREF _Toc88859176 \h </w:instrText>
      </w:r>
      <w:r>
        <w:fldChar w:fldCharType="separate"/>
      </w:r>
      <w:r>
        <w:t>25</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"_Toc88859177" </w:instrText>
      </w:r>
      <w:r>
        <w:fldChar w:fldCharType="separate"/>
      </w:r>
      <w:r>
        <w:rPr>
          <w:rStyle w:val="15"/>
          <w:rFonts w:ascii="Times New Roman" w:hAnsi="Times New Roman" w:cs="Times New Roman"/>
        </w:rPr>
        <w:t>Figure 16 Original and processed image [37]</w:t>
      </w:r>
      <w:r>
        <w:tab/>
      </w:r>
      <w:r>
        <w:fldChar w:fldCharType="begin"/>
      </w:r>
      <w:r>
        <w:instrText xml:space="preserve"> PAGEREF _Toc88859177 \h </w:instrText>
      </w:r>
      <w:r>
        <w:fldChar w:fldCharType="separate"/>
      </w:r>
      <w:r>
        <w:t>26</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"_Toc88859178" </w:instrText>
      </w:r>
      <w:r>
        <w:fldChar w:fldCharType="separate"/>
      </w:r>
      <w:r>
        <w:rPr>
          <w:rStyle w:val="15"/>
          <w:rFonts w:ascii="Times New Roman" w:hAnsi="Times New Roman" w:cs="Times New Roman"/>
        </w:rPr>
        <w:t>Figure 17 First and most popular NFT's [41]</w:t>
      </w:r>
      <w:r>
        <w:tab/>
      </w:r>
      <w:r>
        <w:fldChar w:fldCharType="begin"/>
      </w:r>
      <w:r>
        <w:instrText xml:space="preserve"> PAGEREF _Toc88859178 \h </w:instrText>
      </w:r>
      <w:r>
        <w:fldChar w:fldCharType="separate"/>
      </w:r>
      <w:r>
        <w:t>27</w:t>
      </w:r>
      <w:r>
        <w:fldChar w:fldCharType="end"/>
      </w:r>
      <w:r>
        <w:fldChar w:fldCharType="end"/>
      </w:r>
    </w:p>
    <w:p>
      <w:pPr>
        <w:pStyle w:val="21"/>
        <w:tabs>
          <w:tab w:val="right" w:leader="dot" w:pos="9628"/>
        </w:tabs>
        <w:rPr>
          <w:rFonts w:eastAsiaTheme="minorEastAsia" w:cstheme="minorBidi"/>
          <w:smallCaps w:val="0"/>
          <w:kern w:val="0"/>
          <w:sz w:val="22"/>
          <w:szCs w:val="22"/>
          <w:lang w:val="en-GB" w:eastAsia="en-GB" w:bidi="ar-SA"/>
        </w:rPr>
      </w:pPr>
      <w:r>
        <w:fldChar w:fldCharType="begin"/>
      </w:r>
      <w:r>
        <w:instrText xml:space="preserve"> HYPERLINK \l "_Toc88859179" </w:instrText>
      </w:r>
      <w:r>
        <w:fldChar w:fldCharType="separate"/>
      </w:r>
      <w:r>
        <w:rPr>
          <w:rStyle w:val="15"/>
          <w:rFonts w:ascii="Times New Roman" w:hAnsi="Times New Roman" w:cs="Times New Roman"/>
        </w:rPr>
        <w:t>Figure 18 A modern  NFT image example</w:t>
      </w:r>
      <w:r>
        <w:tab/>
      </w:r>
      <w:r>
        <w:fldChar w:fldCharType="begin"/>
      </w:r>
      <w:r>
        <w:instrText xml:space="preserve"> PAGEREF _Toc88859179 \h </w:instrText>
      </w:r>
      <w:r>
        <w:fldChar w:fldCharType="separate"/>
      </w:r>
      <w:r>
        <w:t>28</w:t>
      </w:r>
      <w:r>
        <w:fldChar w:fldCharType="end"/>
      </w:r>
      <w:r>
        <w:fldChar w:fldCharType="end"/>
      </w:r>
    </w:p>
    <w:p>
      <w:pPr>
        <w:rPr>
          <w:rFonts w:ascii="Times New Roman" w:hAnsi="Times New Roman" w:cs="Times New Roman"/>
        </w:rPr>
      </w:pPr>
      <w:r>
        <w:rPr>
          <w:rFonts w:ascii="Times New Roman" w:hAnsi="Times New Roman" w:cs="Times New Roman"/>
          <w:b/>
          <w:bCs/>
          <w:i/>
          <w:iCs/>
          <w:smallCaps/>
          <w:sz w:val="20"/>
          <w:szCs w:val="20"/>
        </w:rPr>
        <w:fldChar w:fldCharType="end"/>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2"/>
      </w:pPr>
      <w:bookmarkStart w:id="55" w:name="_Toc88859307"/>
      <w:r>
        <w:t>Table of Tables</w:t>
      </w:r>
      <w:bookmarkEnd w:id="55"/>
    </w:p>
    <w:p>
      <w:pPr>
        <w:rPr>
          <w:rFonts w:ascii="Times New Roman" w:hAnsi="Times New Roman" w:cs="Times New Roman"/>
        </w:rPr>
      </w:pPr>
    </w:p>
    <w:p>
      <w:pPr>
        <w:pStyle w:val="21"/>
        <w:tabs>
          <w:tab w:val="right" w:leader="dot" w:pos="9628"/>
        </w:tabs>
        <w:rPr>
          <w:rFonts w:ascii="Times New Roman" w:hAnsi="Times New Roman" w:cs="Times New Roman" w:eastAsiaTheme="minorEastAsia"/>
          <w:kern w:val="0"/>
          <w:sz w:val="22"/>
          <w:szCs w:val="22"/>
          <w:lang w:val="en-GB" w:eastAsia="en-GB" w:bidi="ar-SA"/>
        </w:rPr>
      </w:pPr>
      <w:r>
        <w:rPr>
          <w:rFonts w:ascii="Times New Roman" w:hAnsi="Times New Roman" w:cs="Times New Roman"/>
        </w:rPr>
        <w:fldChar w:fldCharType="begin"/>
      </w:r>
      <w:r>
        <w:rPr>
          <w:rFonts w:ascii="Times New Roman" w:hAnsi="Times New Roman" w:cs="Times New Roman"/>
        </w:rPr>
        <w:instrText xml:space="preserve"> TOC \h \z \c "Table" </w:instrText>
      </w:r>
      <w:r>
        <w:rPr>
          <w:rFonts w:ascii="Times New Roman" w:hAnsi="Times New Roman" w:cs="Times New Roman"/>
        </w:rPr>
        <w:fldChar w:fldCharType="separate"/>
      </w:r>
      <w:r>
        <w:fldChar w:fldCharType="begin"/>
      </w:r>
      <w:r>
        <w:instrText xml:space="preserve"> HYPERLINK \l "_Toc88858793" </w:instrText>
      </w:r>
      <w:r>
        <w:fldChar w:fldCharType="separate"/>
      </w:r>
      <w:r>
        <w:rPr>
          <w:rStyle w:val="15"/>
          <w:rFonts w:ascii="Times New Roman" w:hAnsi="Times New Roman" w:cs="Times New Roman"/>
        </w:rPr>
        <w:t>Table 1 Distribution of leading digits</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_Toc88858793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9628"/>
        </w:tabs>
        <w:rPr>
          <w:rFonts w:ascii="Times New Roman" w:hAnsi="Times New Roman" w:cs="Times New Roman" w:eastAsiaTheme="minorEastAsia"/>
          <w:kern w:val="0"/>
          <w:sz w:val="22"/>
          <w:szCs w:val="22"/>
          <w:lang w:val="en-GB" w:eastAsia="en-GB" w:bidi="ar-SA"/>
        </w:rPr>
      </w:pPr>
      <w:r>
        <w:fldChar w:fldCharType="begin"/>
      </w:r>
      <w:r>
        <w:instrText xml:space="preserve"> HYPERLINK \l "_Toc88858794" </w:instrText>
      </w:r>
      <w:r>
        <w:fldChar w:fldCharType="separate"/>
      </w:r>
      <w:r>
        <w:rPr>
          <w:rStyle w:val="15"/>
          <w:rFonts w:ascii="Times New Roman" w:hAnsi="Times New Roman" w:cs="Times New Roman"/>
        </w:rPr>
        <w:t>Table 2 Benford Law Distribution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_Toc88858794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9628"/>
        </w:tabs>
        <w:rPr>
          <w:rFonts w:ascii="Times New Roman" w:hAnsi="Times New Roman" w:cs="Times New Roman" w:eastAsiaTheme="minorEastAsia"/>
          <w:kern w:val="0"/>
          <w:sz w:val="22"/>
          <w:szCs w:val="22"/>
          <w:lang w:val="en-GB" w:eastAsia="en-GB" w:bidi="ar-SA"/>
        </w:rPr>
      </w:pPr>
      <w:r>
        <w:fldChar w:fldCharType="begin"/>
      </w:r>
      <w:r>
        <w:instrText xml:space="preserve"> HYPERLINK \l "_Toc88858795" </w:instrText>
      </w:r>
      <w:r>
        <w:fldChar w:fldCharType="separate"/>
      </w:r>
      <w:r>
        <w:rPr>
          <w:rStyle w:val="15"/>
          <w:rFonts w:ascii="Times New Roman" w:hAnsi="Times New Roman" w:cs="Times New Roman"/>
        </w:rPr>
        <w:t>Table 3 The digit frequency predicted by equation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_Toc88858795 \h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9628"/>
        </w:tabs>
        <w:rPr>
          <w:rFonts w:ascii="Times New Roman" w:hAnsi="Times New Roman" w:cs="Times New Roman" w:eastAsiaTheme="minorEastAsia"/>
          <w:kern w:val="0"/>
          <w:sz w:val="22"/>
          <w:szCs w:val="22"/>
          <w:lang w:val="en-GB" w:eastAsia="en-GB" w:bidi="ar-SA"/>
        </w:rPr>
      </w:pPr>
      <w:r>
        <w:fldChar w:fldCharType="begin"/>
      </w:r>
      <w:r>
        <w:instrText xml:space="preserve"> HYPERLINK \l "_Toc88858796" </w:instrText>
      </w:r>
      <w:r>
        <w:fldChar w:fldCharType="separate"/>
      </w:r>
      <w:r>
        <w:rPr>
          <w:rStyle w:val="15"/>
          <w:rFonts w:ascii="Times New Roman" w:hAnsi="Times New Roman" w:cs="Times New Roman"/>
        </w:rPr>
        <w:t>Table 4 Accounting fraud example [18] (Invest Excel, 2012b)</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_Toc88858796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9628"/>
        </w:tabs>
        <w:rPr>
          <w:rFonts w:ascii="Times New Roman" w:hAnsi="Times New Roman" w:cs="Times New Roman" w:eastAsiaTheme="minorEastAsia"/>
          <w:kern w:val="0"/>
          <w:sz w:val="22"/>
          <w:szCs w:val="22"/>
          <w:lang w:val="en-GB" w:eastAsia="en-GB" w:bidi="ar-SA"/>
        </w:rPr>
      </w:pPr>
      <w:r>
        <w:fldChar w:fldCharType="begin"/>
      </w:r>
      <w:r>
        <w:instrText xml:space="preserve"> HYPERLINK \l "_Toc88858797" </w:instrText>
      </w:r>
      <w:r>
        <w:fldChar w:fldCharType="separate"/>
      </w:r>
      <w:r>
        <w:rPr>
          <w:rStyle w:val="15"/>
          <w:rFonts w:ascii="Times New Roman" w:hAnsi="Times New Roman" w:cs="Times New Roman"/>
        </w:rPr>
        <w:t>Table 5 An Excel sheet for Benford Law calculation</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_Toc88858797 \h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fldChar w:fldCharType="end"/>
      </w:r>
    </w:p>
    <w:p>
      <w:pPr>
        <w:pStyle w:val="21"/>
        <w:tabs>
          <w:tab w:val="right" w:leader="dot" w:pos="9628"/>
        </w:tabs>
        <w:rPr>
          <w:rFonts w:ascii="Times New Roman" w:hAnsi="Times New Roman" w:cs="Times New Roman" w:eastAsiaTheme="minorEastAsia"/>
          <w:kern w:val="0"/>
          <w:sz w:val="22"/>
          <w:szCs w:val="22"/>
          <w:lang w:val="en-GB" w:eastAsia="en-GB" w:bidi="ar-SA"/>
        </w:rPr>
      </w:pPr>
      <w:r>
        <w:fldChar w:fldCharType="begin"/>
      </w:r>
      <w:r>
        <w:instrText xml:space="preserve"> HYPERLINK \l "_Toc88858798" </w:instrText>
      </w:r>
      <w:r>
        <w:fldChar w:fldCharType="separate"/>
      </w:r>
      <w:r>
        <w:rPr>
          <w:rStyle w:val="15"/>
          <w:rFonts w:ascii="Times New Roman" w:hAnsi="Times New Roman" w:cs="Times New Roman"/>
        </w:rPr>
        <w:t>Table 6  Image formats summary</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_Toc88858798 \h </w:instrText>
      </w:r>
      <w:r>
        <w:rPr>
          <w:rFonts w:ascii="Times New Roman" w:hAnsi="Times New Roman" w:cs="Times New Roman"/>
        </w:rPr>
        <w:fldChar w:fldCharType="separate"/>
      </w:r>
      <w:r>
        <w:rPr>
          <w:rFonts w:ascii="Times New Roman" w:hAnsi="Times New Roman" w:cs="Times New Roman"/>
        </w:rPr>
        <w:t>21</w:t>
      </w:r>
      <w:r>
        <w:rPr>
          <w:rFonts w:ascii="Times New Roman" w:hAnsi="Times New Roman" w:cs="Times New Roman"/>
        </w:rPr>
        <w:fldChar w:fldCharType="end"/>
      </w: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rPr>
        <w:fldChar w:fldCharType="end"/>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4"/>
        <w:rPr>
          <w:rFonts w:ascii="Times New Roman" w:hAnsi="Times New Roman" w:cs="Times New Roman"/>
        </w:rPr>
      </w:pPr>
    </w:p>
    <w:p>
      <w:pPr>
        <w:pStyle w:val="2"/>
        <w:rPr>
          <w:rFonts w:ascii="Times New Roman" w:hAnsi="Times New Roman" w:cs="Times New Roman"/>
        </w:rPr>
      </w:pPr>
      <w:bookmarkStart w:id="56" w:name="_Toc88859308"/>
      <w:r>
        <w:rPr>
          <w:rFonts w:ascii="Times New Roman" w:hAnsi="Times New Roman" w:cs="Times New Roman"/>
        </w:rPr>
        <w:t>Bibliography:</w:t>
      </w:r>
      <w:bookmarkEnd w:id="56"/>
    </w:p>
    <w:p>
      <w:pPr>
        <w:pStyle w:val="4"/>
        <w:rPr>
          <w:rFonts w:ascii="Times New Roman" w:hAnsi="Times New Roman" w:cs="Times New Roman"/>
        </w:rPr>
      </w:pPr>
    </w:p>
    <w:p>
      <w:pPr>
        <w:pStyle w:val="4"/>
        <w:rPr>
          <w:rFonts w:ascii="Times New Roman" w:hAnsi="Times New Roman" w:cs="Times New Roman"/>
          <w:sz w:val="16"/>
          <w:szCs w:val="16"/>
        </w:rPr>
      </w:pPr>
      <w:r>
        <w:rPr>
          <w:rFonts w:ascii="Times New Roman" w:hAnsi="Times New Roman" w:cs="Times New Roman"/>
          <w:sz w:val="16"/>
          <w:szCs w:val="16"/>
        </w:rPr>
        <w:t>[1]</w:t>
      </w:r>
    </w:p>
    <w:p>
      <w:pPr>
        <w:widowControl w:val="0"/>
        <w:autoSpaceDE w:val="0"/>
        <w:autoSpaceDN w:val="0"/>
        <w:adjustRightInd w:val="0"/>
        <w:spacing w:after="240" w:line="360" w:lineRule="auto"/>
        <w:rPr>
          <w:rFonts w:ascii="Times New Roman" w:hAnsi="Times New Roman" w:cs="Times New Roman"/>
          <w:sz w:val="16"/>
          <w:szCs w:val="16"/>
          <w:lang w:val="en-US"/>
        </w:rPr>
      </w:pPr>
      <w:r>
        <w:rPr>
          <w:rFonts w:ascii="Times New Roman" w:hAnsi="Times New Roman" w:cs="Times New Roman"/>
          <w:sz w:val="16"/>
          <w:szCs w:val="16"/>
          <w:lang w:val="en-US"/>
        </w:rPr>
        <w:t xml:space="preserve">Botticello, C. (2020). </w:t>
      </w:r>
      <w:r>
        <w:rPr>
          <w:rFonts w:ascii="Times New Roman" w:hAnsi="Times New Roman" w:cs="Times New Roman"/>
          <w:i/>
          <w:iCs/>
          <w:sz w:val="16"/>
          <w:szCs w:val="16"/>
          <w:lang w:val="en-US"/>
        </w:rPr>
        <w:t>What is a Deepfake?</w:t>
      </w:r>
      <w:r>
        <w:rPr>
          <w:rFonts w:ascii="Times New Roman" w:hAnsi="Times New Roman" w:cs="Times New Roman"/>
          <w:sz w:val="16"/>
          <w:szCs w:val="16"/>
          <w:lang w:val="en-US"/>
        </w:rPr>
        <w:t xml:space="preserve"> [online] Deepfake. Available at: </w:t>
      </w:r>
      <w:r>
        <w:fldChar w:fldCharType="begin"/>
      </w:r>
      <w:r>
        <w:instrText xml:space="preserve"> HYPERLINK "https://medium.com/deepfake/what-is-a-deepfake-9bcc72f3eb1e" </w:instrText>
      </w:r>
      <w:r>
        <w:fldChar w:fldCharType="separate"/>
      </w:r>
      <w:r>
        <w:rPr>
          <w:rFonts w:ascii="Times New Roman" w:hAnsi="Times New Roman" w:cs="Times New Roman"/>
          <w:sz w:val="16"/>
          <w:szCs w:val="16"/>
          <w:lang w:val="en-US"/>
        </w:rPr>
        <w:t>https://medium.com/deepfake/what-is-a-deepfake-9bcc72f3eb1e</w:t>
      </w:r>
      <w:r>
        <w:rPr>
          <w:rFonts w:ascii="Times New Roman" w:hAnsi="Times New Roman" w:cs="Times New Roman"/>
          <w:sz w:val="16"/>
          <w:szCs w:val="16"/>
          <w:lang w:val="en-US"/>
        </w:rPr>
        <w:fldChar w:fldCharType="end"/>
      </w:r>
      <w:r>
        <w:rPr>
          <w:rFonts w:ascii="Times New Roman" w:hAnsi="Times New Roman" w:cs="Times New Roman"/>
          <w:sz w:val="16"/>
          <w:szCs w:val="16"/>
          <w:lang w:val="en-US"/>
        </w:rPr>
        <w:t xml:space="preserve"> [Accessed 25 Nov. 2021].</w:t>
      </w:r>
    </w:p>
    <w:p>
      <w:pPr>
        <w:pStyle w:val="4"/>
        <w:rPr>
          <w:rFonts w:ascii="Times New Roman" w:hAnsi="Times New Roman" w:cs="Times New Roman"/>
          <w:sz w:val="16"/>
          <w:szCs w:val="16"/>
        </w:rPr>
      </w:pPr>
      <w:r>
        <w:rPr>
          <w:rFonts w:ascii="Times New Roman" w:hAnsi="Times New Roman" w:cs="Times New Roman"/>
          <w:sz w:val="16"/>
          <w:szCs w:val="16"/>
        </w:rPr>
        <w:t>[2]</w:t>
      </w:r>
    </w:p>
    <w:p>
      <w:pPr>
        <w:pStyle w:val="19"/>
        <w:spacing w:before="0" w:beforeAutospacing="0" w:after="240" w:afterAutospacing="0" w:line="360" w:lineRule="auto"/>
        <w:rPr>
          <w:sz w:val="16"/>
          <w:szCs w:val="16"/>
        </w:rPr>
      </w:pPr>
      <w:r>
        <w:rPr>
          <w:sz w:val="16"/>
          <w:szCs w:val="16"/>
        </w:rPr>
        <w:t xml:space="preserve">ScreenRant. (2020). </w:t>
      </w:r>
      <w:r>
        <w:rPr>
          <w:i/>
          <w:iCs/>
          <w:sz w:val="16"/>
          <w:szCs w:val="16"/>
        </w:rPr>
        <w:t>How Deepfake Technology Works</w:t>
      </w:r>
      <w:r>
        <w:rPr>
          <w:sz w:val="16"/>
          <w:szCs w:val="16"/>
        </w:rPr>
        <w:t>. [online] Available at: https://screenrant.com/deepfake-videos-explained-how/ [Accessed 25 Nov. 2021].</w:t>
      </w:r>
    </w:p>
    <w:p>
      <w:pPr>
        <w:pStyle w:val="4"/>
        <w:rPr>
          <w:rFonts w:ascii="Times New Roman" w:hAnsi="Times New Roman" w:cs="Times New Roman"/>
          <w:sz w:val="16"/>
          <w:szCs w:val="16"/>
        </w:rPr>
      </w:pPr>
      <w:r>
        <w:rPr>
          <w:rFonts w:ascii="Times New Roman" w:hAnsi="Times New Roman" w:cs="Times New Roman"/>
          <w:sz w:val="16"/>
          <w:szCs w:val="16"/>
        </w:rPr>
        <w:t>[3]</w:t>
      </w:r>
    </w:p>
    <w:p>
      <w:pPr>
        <w:pStyle w:val="19"/>
        <w:spacing w:before="0" w:beforeAutospacing="0" w:after="240" w:afterAutospacing="0" w:line="360" w:lineRule="auto"/>
        <w:rPr>
          <w:sz w:val="16"/>
          <w:szCs w:val="16"/>
        </w:rPr>
      </w:pPr>
      <w:r>
        <w:rPr>
          <w:sz w:val="16"/>
          <w:szCs w:val="16"/>
        </w:rPr>
        <w:t xml:space="preserve">PenTestIT. (2020b). </w:t>
      </w:r>
      <w:r>
        <w:rPr>
          <w:i/>
          <w:iCs/>
          <w:sz w:val="16"/>
          <w:szCs w:val="16"/>
        </w:rPr>
        <w:t>List of Open Source Deepfake Detection Tools</w:t>
      </w:r>
      <w:r>
        <w:rPr>
          <w:sz w:val="16"/>
          <w:szCs w:val="16"/>
        </w:rPr>
        <w:t>. [online] Available at: https://pentestit.com/open-source-deepfake-detection-tool-list/ [Accessed 25 Nov. 2021].</w:t>
      </w:r>
    </w:p>
    <w:p>
      <w:pPr>
        <w:pStyle w:val="4"/>
        <w:rPr>
          <w:rFonts w:ascii="Times New Roman" w:hAnsi="Times New Roman" w:cs="Times New Roman"/>
          <w:sz w:val="16"/>
          <w:szCs w:val="16"/>
        </w:rPr>
      </w:pPr>
      <w:r>
        <w:rPr>
          <w:rFonts w:ascii="Times New Roman" w:hAnsi="Times New Roman" w:cs="Times New Roman"/>
          <w:sz w:val="16"/>
          <w:szCs w:val="16"/>
        </w:rPr>
        <w:t>[4]</w:t>
      </w:r>
    </w:p>
    <w:p>
      <w:pPr>
        <w:pStyle w:val="19"/>
        <w:spacing w:before="0" w:beforeAutospacing="0" w:after="240" w:afterAutospacing="0" w:line="360" w:lineRule="auto"/>
        <w:rPr>
          <w:sz w:val="16"/>
          <w:szCs w:val="16"/>
        </w:rPr>
      </w:pPr>
      <w:r>
        <w:rPr>
          <w:sz w:val="16"/>
          <w:szCs w:val="16"/>
        </w:rPr>
        <w:t xml:space="preserve">Yu, P., Xia, Z., Fei, J. and Lu, Y. (2021). A Survey on Deepfake Video Detection. </w:t>
      </w:r>
      <w:r>
        <w:rPr>
          <w:i/>
          <w:iCs/>
          <w:sz w:val="16"/>
          <w:szCs w:val="16"/>
        </w:rPr>
        <w:t>IET Biometrics</w:t>
      </w:r>
      <w:r>
        <w:rPr>
          <w:sz w:val="16"/>
          <w:szCs w:val="16"/>
        </w:rPr>
        <w:t>. / [Accessed 26 Nov. 2021].</w:t>
      </w:r>
    </w:p>
    <w:p>
      <w:pPr>
        <w:pStyle w:val="4"/>
        <w:rPr>
          <w:rFonts w:ascii="Times New Roman" w:hAnsi="Times New Roman" w:cs="Times New Roman"/>
          <w:sz w:val="16"/>
          <w:szCs w:val="16"/>
        </w:rPr>
      </w:pPr>
      <w:r>
        <w:rPr>
          <w:rFonts w:ascii="Times New Roman" w:hAnsi="Times New Roman" w:cs="Times New Roman"/>
          <w:sz w:val="16"/>
          <w:szCs w:val="16"/>
        </w:rPr>
        <w:t>[5]</w:t>
      </w:r>
    </w:p>
    <w:p>
      <w:pPr>
        <w:pStyle w:val="19"/>
        <w:spacing w:before="0" w:beforeAutospacing="0" w:after="240" w:afterAutospacing="0" w:line="360" w:lineRule="auto"/>
        <w:rPr>
          <w:sz w:val="16"/>
          <w:szCs w:val="16"/>
        </w:rPr>
      </w:pPr>
      <w:r>
        <w:rPr>
          <w:sz w:val="16"/>
          <w:szCs w:val="16"/>
        </w:rPr>
        <w:t xml:space="preserve">us.norton.com. (n.d.). </w:t>
      </w:r>
      <w:r>
        <w:rPr>
          <w:i/>
          <w:iCs/>
          <w:sz w:val="16"/>
          <w:szCs w:val="16"/>
        </w:rPr>
        <w:t>How to spot deepfake videos — 15 signs to watch for</w:t>
      </w:r>
      <w:r>
        <w:rPr>
          <w:sz w:val="16"/>
          <w:szCs w:val="16"/>
        </w:rPr>
        <w:t>. [online] Available at: https://us.norton.com/internetsecurity-emerging-threats-how-to-spot-deepfakes.html. / [Accessed 26 Nov. 2021].</w:t>
      </w:r>
    </w:p>
    <w:p>
      <w:pPr>
        <w:pStyle w:val="4"/>
        <w:rPr>
          <w:rFonts w:ascii="Times New Roman" w:hAnsi="Times New Roman" w:cs="Times New Roman"/>
          <w:sz w:val="16"/>
          <w:szCs w:val="16"/>
        </w:rPr>
      </w:pPr>
      <w:r>
        <w:rPr>
          <w:rFonts w:ascii="Times New Roman" w:hAnsi="Times New Roman" w:cs="Times New Roman"/>
          <w:sz w:val="16"/>
          <w:szCs w:val="16"/>
        </w:rPr>
        <w:t>[6]</w:t>
      </w:r>
    </w:p>
    <w:p>
      <w:pPr>
        <w:pStyle w:val="19"/>
        <w:spacing w:before="0" w:beforeAutospacing="0" w:after="240" w:afterAutospacing="0" w:line="360" w:lineRule="auto"/>
        <w:rPr>
          <w:sz w:val="16"/>
          <w:szCs w:val="16"/>
        </w:rPr>
      </w:pPr>
      <w:r>
        <w:rPr>
          <w:sz w:val="16"/>
          <w:szCs w:val="16"/>
        </w:rPr>
        <w:t xml:space="preserve">DeepQuanty. (n.d.). </w:t>
      </w:r>
      <w:r>
        <w:rPr>
          <w:i/>
          <w:iCs/>
          <w:sz w:val="16"/>
          <w:szCs w:val="16"/>
        </w:rPr>
        <w:t>Sherlock AI</w:t>
      </w:r>
      <w:r>
        <w:rPr>
          <w:sz w:val="16"/>
          <w:szCs w:val="16"/>
        </w:rPr>
        <w:t>. [online] Available at: http://deepquantyailabs.com/sherlock-ai/ [Accessed 25 Nov. 2021].</w:t>
      </w:r>
    </w:p>
    <w:p>
      <w:pPr>
        <w:pStyle w:val="4"/>
        <w:rPr>
          <w:rFonts w:ascii="Times New Roman" w:hAnsi="Times New Roman" w:cs="Times New Roman"/>
          <w:sz w:val="16"/>
          <w:szCs w:val="16"/>
        </w:rPr>
      </w:pPr>
      <w:r>
        <w:rPr>
          <w:rFonts w:ascii="Times New Roman" w:hAnsi="Times New Roman" w:cs="Times New Roman"/>
          <w:sz w:val="16"/>
          <w:szCs w:val="16"/>
        </w:rPr>
        <w:t>[7]</w:t>
      </w:r>
    </w:p>
    <w:p>
      <w:pPr>
        <w:pStyle w:val="19"/>
        <w:spacing w:before="0" w:beforeAutospacing="0" w:after="240" w:afterAutospacing="0" w:line="360" w:lineRule="auto"/>
        <w:rPr>
          <w:sz w:val="16"/>
          <w:szCs w:val="16"/>
        </w:rPr>
      </w:pPr>
      <w:r>
        <w:rPr>
          <w:sz w:val="16"/>
          <w:szCs w:val="16"/>
        </w:rPr>
        <w:t xml:space="preserve">Du, L., Chen, Z. and Ke, Y. (2018). Image Hashing for Tamper Detection with Multiview Embedding and Perceptual Saliency. </w:t>
      </w:r>
      <w:r>
        <w:rPr>
          <w:i/>
          <w:iCs/>
          <w:sz w:val="16"/>
          <w:szCs w:val="16"/>
        </w:rPr>
        <w:t>Advances in Multimedia</w:t>
      </w:r>
      <w:r>
        <w:rPr>
          <w:sz w:val="16"/>
          <w:szCs w:val="16"/>
        </w:rPr>
        <w:t>, [online] 2018, p.e4235268. Available at: https://www.hindawi.com/journals/am/2018/4235268/ [Accessed 25 Nov. 2021].</w:t>
      </w:r>
    </w:p>
    <w:p>
      <w:pPr>
        <w:pStyle w:val="4"/>
        <w:rPr>
          <w:rFonts w:ascii="Times New Roman" w:hAnsi="Times New Roman" w:cs="Times New Roman"/>
          <w:sz w:val="16"/>
          <w:szCs w:val="16"/>
        </w:rPr>
      </w:pPr>
      <w:r>
        <w:rPr>
          <w:rFonts w:ascii="Times New Roman" w:hAnsi="Times New Roman" w:cs="Times New Roman"/>
          <w:sz w:val="16"/>
          <w:szCs w:val="16"/>
        </w:rPr>
        <w:t>[8]</w:t>
      </w:r>
    </w:p>
    <w:p>
      <w:pPr>
        <w:pStyle w:val="19"/>
        <w:spacing w:before="0" w:beforeAutospacing="0" w:after="240" w:afterAutospacing="0" w:line="360" w:lineRule="auto"/>
        <w:rPr>
          <w:sz w:val="16"/>
          <w:szCs w:val="16"/>
        </w:rPr>
      </w:pPr>
      <w:r>
        <w:rPr>
          <w:sz w:val="16"/>
          <w:szCs w:val="16"/>
        </w:rPr>
        <w:t xml:space="preserve">Locklizard. (2015). </w:t>
      </w:r>
      <w:r>
        <w:rPr>
          <w:i/>
          <w:iCs/>
          <w:sz w:val="16"/>
          <w:szCs w:val="16"/>
        </w:rPr>
        <w:t>Document Watermarks: Digital Watermarking Security for Documents, Files - Locklizard</w:t>
      </w:r>
      <w:r>
        <w:rPr>
          <w:sz w:val="16"/>
          <w:szCs w:val="16"/>
        </w:rPr>
        <w:t>. [online] Available at: https://www.locklizard.com/document-watermarking/ / [Accessed 26 Nov. 2021].</w:t>
      </w:r>
    </w:p>
    <w:p>
      <w:pPr>
        <w:pStyle w:val="4"/>
        <w:rPr>
          <w:rFonts w:ascii="Times New Roman" w:hAnsi="Times New Roman" w:cs="Times New Roman"/>
          <w:sz w:val="16"/>
          <w:szCs w:val="16"/>
        </w:rPr>
      </w:pPr>
      <w:r>
        <w:rPr>
          <w:rFonts w:ascii="Times New Roman" w:hAnsi="Times New Roman" w:cs="Times New Roman"/>
          <w:sz w:val="16"/>
          <w:szCs w:val="16"/>
        </w:rPr>
        <w:t>[9]</w:t>
      </w:r>
    </w:p>
    <w:p>
      <w:pPr>
        <w:pStyle w:val="19"/>
        <w:spacing w:before="0" w:beforeAutospacing="0" w:after="240" w:afterAutospacing="0" w:line="360" w:lineRule="auto"/>
        <w:rPr>
          <w:sz w:val="16"/>
          <w:szCs w:val="16"/>
        </w:rPr>
      </w:pPr>
      <w:r>
        <w:rPr>
          <w:sz w:val="16"/>
          <w:szCs w:val="16"/>
        </w:rPr>
        <w:t xml:space="preserve">Gonsalves, R.A. (2020). Benford's Law — A Simple Explanation. </w:t>
      </w:r>
      <w:r>
        <w:rPr>
          <w:i/>
          <w:iCs/>
          <w:sz w:val="16"/>
          <w:szCs w:val="16"/>
        </w:rPr>
        <w:t>Medium</w:t>
      </w:r>
      <w:r>
        <w:rPr>
          <w:sz w:val="16"/>
          <w:szCs w:val="16"/>
        </w:rPr>
        <w:t>. [online] 6 Oct. Available at: https://towardsdatascience.com/benfords-law-a-simple-explanation-341e17abbe75. / [Accessed 26 Nov. 2021].</w:t>
      </w:r>
    </w:p>
    <w:p>
      <w:pPr>
        <w:pStyle w:val="4"/>
        <w:rPr>
          <w:rFonts w:ascii="Times New Roman" w:hAnsi="Times New Roman" w:cs="Times New Roman"/>
          <w:sz w:val="16"/>
          <w:szCs w:val="16"/>
        </w:rPr>
      </w:pPr>
      <w:r>
        <w:rPr>
          <w:rFonts w:ascii="Times New Roman" w:hAnsi="Times New Roman" w:cs="Times New Roman"/>
          <w:sz w:val="16"/>
          <w:szCs w:val="16"/>
        </w:rPr>
        <w:t>[10]</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Gizmodo. (n.d.). </w:t>
      </w:r>
      <w:r>
        <w:rPr>
          <w:rFonts w:ascii="Times New Roman" w:hAnsi="Times New Roman" w:eastAsia="Times New Roman" w:cs="Times New Roman"/>
          <w:i/>
          <w:iCs/>
          <w:kern w:val="0"/>
          <w:sz w:val="16"/>
          <w:szCs w:val="16"/>
          <w:lang w:val="en-GB" w:eastAsia="en-GB" w:bidi="ar-SA"/>
        </w:rPr>
        <w:t>Stigler's Law: Why nothing in science is ever named after its actual discoverer</w:t>
      </w:r>
      <w:r>
        <w:rPr>
          <w:rFonts w:ascii="Times New Roman" w:hAnsi="Times New Roman" w:eastAsia="Times New Roman" w:cs="Times New Roman"/>
          <w:kern w:val="0"/>
          <w:sz w:val="16"/>
          <w:szCs w:val="16"/>
          <w:lang w:val="en-GB" w:eastAsia="en-GB" w:bidi="ar-SA"/>
        </w:rPr>
        <w:t>. [online] Available at: https://gizmodo.com/stiglers-law-why-nothing-in-science-is-ever-named-afte-5820736 [Accessed 25 Nov. 2021].</w:t>
      </w:r>
    </w:p>
    <w:p>
      <w:pPr>
        <w:pStyle w:val="4"/>
        <w:rPr>
          <w:rFonts w:ascii="Times New Roman" w:hAnsi="Times New Roman" w:cs="Times New Roman"/>
          <w:sz w:val="16"/>
          <w:szCs w:val="16"/>
        </w:rPr>
      </w:pPr>
      <w:r>
        <w:rPr>
          <w:rFonts w:ascii="Times New Roman" w:hAnsi="Times New Roman" w:cs="Times New Roman"/>
          <w:sz w:val="16"/>
          <w:szCs w:val="16"/>
        </w:rPr>
        <w:t>[11]</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Research &amp; Development World. (2015). </w:t>
      </w:r>
      <w:r>
        <w:rPr>
          <w:rFonts w:ascii="Times New Roman" w:hAnsi="Times New Roman" w:eastAsia="Times New Roman" w:cs="Times New Roman"/>
          <w:i/>
          <w:iCs/>
          <w:kern w:val="0"/>
          <w:sz w:val="16"/>
          <w:szCs w:val="16"/>
          <w:lang w:val="en-GB" w:eastAsia="en-GB" w:bidi="ar-SA"/>
        </w:rPr>
        <w:t>How a Simple Observation from the 1800s about Patterns in Big Data Sets Can Fight Fraud</w:t>
      </w:r>
      <w:r>
        <w:rPr>
          <w:rFonts w:ascii="Times New Roman" w:hAnsi="Times New Roman" w:eastAsia="Times New Roman" w:cs="Times New Roman"/>
          <w:kern w:val="0"/>
          <w:sz w:val="16"/>
          <w:szCs w:val="16"/>
          <w:lang w:val="en-GB" w:eastAsia="en-GB" w:bidi="ar-SA"/>
        </w:rPr>
        <w:t>. [online] Available at: https://www.rdworldonline.com/how-a-simple-observation-from-the-1800s-about-patterns-in-big-data-sets-can-fight-fraud/ [Accessed 25 Nov. 2021].</w:t>
      </w:r>
    </w:p>
    <w:p>
      <w:pPr>
        <w:pStyle w:val="4"/>
        <w:rPr>
          <w:rFonts w:ascii="Times New Roman" w:hAnsi="Times New Roman" w:cs="Times New Roman"/>
          <w:sz w:val="16"/>
          <w:szCs w:val="16"/>
        </w:rPr>
      </w:pPr>
      <w:r>
        <w:rPr>
          <w:rFonts w:ascii="Times New Roman" w:hAnsi="Times New Roman" w:cs="Times New Roman"/>
          <w:sz w:val="16"/>
          <w:szCs w:val="16"/>
        </w:rPr>
        <w:t>[12]</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Labs, Fsp. (2016). </w:t>
      </w:r>
      <w:r>
        <w:rPr>
          <w:rFonts w:ascii="Times New Roman" w:hAnsi="Times New Roman" w:eastAsia="Times New Roman" w:cs="Times New Roman"/>
          <w:i/>
          <w:iCs/>
          <w:kern w:val="0"/>
          <w:sz w:val="16"/>
          <w:szCs w:val="16"/>
          <w:lang w:val="en-GB" w:eastAsia="en-GB" w:bidi="ar-SA"/>
        </w:rPr>
        <w:t>Forensics and Benford's Law</w:t>
      </w:r>
      <w:r>
        <w:rPr>
          <w:rFonts w:ascii="Times New Roman" w:hAnsi="Times New Roman" w:eastAsia="Times New Roman" w:cs="Times New Roman"/>
          <w:kern w:val="0"/>
          <w:sz w:val="16"/>
          <w:szCs w:val="16"/>
          <w:lang w:val="en-GB" w:eastAsia="en-GB" w:bidi="ar-SA"/>
        </w:rPr>
        <w:t>. [online] Event Log Explorer blog. Available at: https://eventlogxp.com/blog/forensics-and-benfords-law/ [Accessed 25 Nov. 2021].</w:t>
      </w:r>
    </w:p>
    <w:p>
      <w:pPr>
        <w:pStyle w:val="4"/>
        <w:rPr>
          <w:rFonts w:ascii="Times New Roman" w:hAnsi="Times New Roman" w:cs="Times New Roman"/>
          <w:sz w:val="16"/>
          <w:szCs w:val="16"/>
        </w:rPr>
      </w:pPr>
      <w:r>
        <w:rPr>
          <w:rFonts w:ascii="Times New Roman" w:hAnsi="Times New Roman" w:cs="Times New Roman"/>
          <w:sz w:val="16"/>
          <w:szCs w:val="16"/>
        </w:rPr>
        <w:t>[13]</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Invest Excel. (2012a). </w:t>
      </w:r>
      <w:r>
        <w:rPr>
          <w:rFonts w:ascii="Times New Roman" w:hAnsi="Times New Roman" w:eastAsia="Times New Roman" w:cs="Times New Roman"/>
          <w:i/>
          <w:iCs/>
          <w:kern w:val="0"/>
          <w:sz w:val="16"/>
          <w:szCs w:val="16"/>
          <w:lang w:val="en-GB" w:eastAsia="en-GB" w:bidi="ar-SA"/>
        </w:rPr>
        <w:t>Find Financial Fraud with Benford's Law</w:t>
      </w:r>
      <w:r>
        <w:rPr>
          <w:rFonts w:ascii="Times New Roman" w:hAnsi="Times New Roman" w:eastAsia="Times New Roman" w:cs="Times New Roman"/>
          <w:kern w:val="0"/>
          <w:sz w:val="16"/>
          <w:szCs w:val="16"/>
          <w:lang w:val="en-GB" w:eastAsia="en-GB" w:bidi="ar-SA"/>
        </w:rPr>
        <w:t>. [online] Available at: https://investexcel.net/benfords-law-excel [Accessed 25 Nov. 2021].</w:t>
      </w:r>
    </w:p>
    <w:p>
      <w:pPr>
        <w:pStyle w:val="4"/>
        <w:rPr>
          <w:rFonts w:ascii="Times New Roman" w:hAnsi="Times New Roman" w:cs="Times New Roman"/>
          <w:sz w:val="16"/>
          <w:szCs w:val="16"/>
        </w:rPr>
      </w:pPr>
      <w:r>
        <w:rPr>
          <w:rFonts w:ascii="Times New Roman" w:hAnsi="Times New Roman" w:cs="Times New Roman"/>
          <w:sz w:val="16"/>
          <w:szCs w:val="16"/>
        </w:rPr>
        <w:t>[14]</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Anon, (n.d.). [online] Available at: https://www.acfe.com/uploadedFiles/Shared_Content/Products/Self-Study_CPE/UsingBenfordsLaw_2018_final_extract.pdf [Accessed 26 Nov. 2021].</w:t>
      </w:r>
    </w:p>
    <w:p>
      <w:pPr>
        <w:pStyle w:val="4"/>
        <w:rPr>
          <w:rFonts w:ascii="Times New Roman" w:hAnsi="Times New Roman" w:cs="Times New Roman"/>
          <w:sz w:val="16"/>
          <w:szCs w:val="16"/>
        </w:rPr>
      </w:pPr>
      <w:r>
        <w:rPr>
          <w:rFonts w:ascii="Times New Roman" w:hAnsi="Times New Roman" w:cs="Times New Roman"/>
          <w:sz w:val="16"/>
          <w:szCs w:val="16"/>
        </w:rPr>
        <w:t>[15]</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Amiram, D., Bozanic, Z. and Rouen, E. (2015). Financial statement errors: evidence from the distributional properties of financial statement numbers. </w:t>
      </w:r>
      <w:r>
        <w:rPr>
          <w:rFonts w:ascii="Times New Roman" w:hAnsi="Times New Roman" w:eastAsia="Times New Roman" w:cs="Times New Roman"/>
          <w:i/>
          <w:iCs/>
          <w:kern w:val="0"/>
          <w:sz w:val="16"/>
          <w:szCs w:val="16"/>
          <w:lang w:val="en-GB" w:eastAsia="en-GB" w:bidi="ar-SA"/>
        </w:rPr>
        <w:t>Review of Accounting Studies</w:t>
      </w:r>
      <w:r>
        <w:rPr>
          <w:rFonts w:ascii="Times New Roman" w:hAnsi="Times New Roman" w:eastAsia="Times New Roman" w:cs="Times New Roman"/>
          <w:kern w:val="0"/>
          <w:sz w:val="16"/>
          <w:szCs w:val="16"/>
          <w:lang w:val="en-GB" w:eastAsia="en-GB" w:bidi="ar-SA"/>
        </w:rPr>
        <w:t>, 20(4), pp.1540–1593. / [Accessed 26 Nov. 2021].</w:t>
      </w:r>
    </w:p>
    <w:p>
      <w:pPr>
        <w:pStyle w:val="4"/>
        <w:rPr>
          <w:rFonts w:ascii="Times New Roman" w:hAnsi="Times New Roman" w:cs="Times New Roman"/>
          <w:sz w:val="16"/>
          <w:szCs w:val="16"/>
        </w:rPr>
      </w:pPr>
      <w:r>
        <w:rPr>
          <w:rFonts w:ascii="Times New Roman" w:hAnsi="Times New Roman" w:cs="Times New Roman"/>
          <w:sz w:val="16"/>
          <w:szCs w:val="16"/>
        </w:rPr>
        <w:t>[16]</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Durtschi, D., Hillison, W. and Pacini, C. (n.d.). </w:t>
      </w:r>
      <w:r>
        <w:rPr>
          <w:rFonts w:ascii="Times New Roman" w:hAnsi="Times New Roman" w:eastAsia="Times New Roman" w:cs="Times New Roman"/>
          <w:i/>
          <w:iCs/>
          <w:kern w:val="0"/>
          <w:sz w:val="16"/>
          <w:szCs w:val="16"/>
          <w:lang w:val="en-GB" w:eastAsia="en-GB" w:bidi="ar-SA"/>
        </w:rPr>
        <w:t>The Effective Use of Benford's Law to Assist in Detecting Fraud in Accounting Data</w:t>
      </w:r>
      <w:r>
        <w:rPr>
          <w:rFonts w:ascii="Times New Roman" w:hAnsi="Times New Roman" w:eastAsia="Times New Roman" w:cs="Times New Roman"/>
          <w:kern w:val="0"/>
          <w:sz w:val="16"/>
          <w:szCs w:val="16"/>
          <w:lang w:val="en-GB" w:eastAsia="en-GB" w:bidi="ar-SA"/>
        </w:rPr>
        <w:t>. [online] Available at: https://www.researchgate.net/publication/241401706_The_Effective_Use_of_Benford’s_Law_to_Assist_in_Detecting_Fraud_in_Accounting_Data [Accessed 26 Nov. 2021].</w:t>
      </w:r>
    </w:p>
    <w:p>
      <w:pPr>
        <w:pStyle w:val="4"/>
        <w:rPr>
          <w:rFonts w:ascii="Times New Roman" w:hAnsi="Times New Roman" w:cs="Times New Roman"/>
          <w:sz w:val="16"/>
          <w:szCs w:val="16"/>
        </w:rPr>
      </w:pPr>
      <w:r>
        <w:rPr>
          <w:rFonts w:ascii="Times New Roman" w:hAnsi="Times New Roman" w:cs="Times New Roman"/>
          <w:sz w:val="16"/>
          <w:szCs w:val="16"/>
        </w:rPr>
        <w:t>[17]</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Browne, M. (1998). </w:t>
      </w:r>
      <w:r>
        <w:rPr>
          <w:rFonts w:ascii="Times New Roman" w:hAnsi="Times New Roman" w:eastAsia="Times New Roman" w:cs="Times New Roman"/>
          <w:i/>
          <w:iCs/>
          <w:kern w:val="0"/>
          <w:sz w:val="16"/>
          <w:szCs w:val="16"/>
          <w:lang w:val="en-GB" w:eastAsia="en-GB" w:bidi="ar-SA"/>
        </w:rPr>
        <w:t>Following Benford's Law, or Looking Out for No. 1</w:t>
      </w:r>
      <w:r>
        <w:rPr>
          <w:rFonts w:ascii="Times New Roman" w:hAnsi="Times New Roman" w:eastAsia="Times New Roman" w:cs="Times New Roman"/>
          <w:kern w:val="0"/>
          <w:sz w:val="16"/>
          <w:szCs w:val="16"/>
          <w:lang w:val="en-GB" w:eastAsia="en-GB" w:bidi="ar-SA"/>
        </w:rPr>
        <w:t>. [online] Available at: https://people.math.harvard.edu/~ctm/home/text/class/harvard/154/11/html/media/benfords_law.pdf [Accessed 26 Nov. 2021].</w:t>
      </w:r>
    </w:p>
    <w:p>
      <w:pPr>
        <w:pStyle w:val="4"/>
        <w:rPr>
          <w:rFonts w:ascii="Times New Roman" w:hAnsi="Times New Roman" w:cs="Times New Roman"/>
          <w:sz w:val="16"/>
          <w:szCs w:val="16"/>
        </w:rPr>
      </w:pPr>
      <w:r>
        <w:rPr>
          <w:rFonts w:ascii="Times New Roman" w:hAnsi="Times New Roman" w:cs="Times New Roman"/>
          <w:sz w:val="16"/>
          <w:szCs w:val="16"/>
        </w:rPr>
        <w:t>[18]</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Invest Excel. (2012). </w:t>
      </w:r>
      <w:r>
        <w:rPr>
          <w:rFonts w:ascii="Times New Roman" w:hAnsi="Times New Roman" w:eastAsia="Times New Roman" w:cs="Times New Roman"/>
          <w:i/>
          <w:iCs/>
          <w:kern w:val="0"/>
          <w:sz w:val="16"/>
          <w:szCs w:val="16"/>
          <w:lang w:val="en-GB" w:eastAsia="en-GB" w:bidi="ar-SA"/>
        </w:rPr>
        <w:t>Find Financial Fraud with Benford's Law</w:t>
      </w:r>
      <w:r>
        <w:rPr>
          <w:rFonts w:ascii="Times New Roman" w:hAnsi="Times New Roman" w:eastAsia="Times New Roman" w:cs="Times New Roman"/>
          <w:kern w:val="0"/>
          <w:sz w:val="16"/>
          <w:szCs w:val="16"/>
          <w:lang w:val="en-GB" w:eastAsia="en-GB" w:bidi="ar-SA"/>
        </w:rPr>
        <w:t>. [online] Available at: https://investexcel.net/benfords-law-excel/ [Accessed 26 Nov. 2021].</w:t>
      </w:r>
    </w:p>
    <w:p>
      <w:pPr>
        <w:pStyle w:val="4"/>
        <w:rPr>
          <w:rFonts w:ascii="Times New Roman" w:hAnsi="Times New Roman" w:cs="Times New Roman"/>
          <w:sz w:val="16"/>
          <w:szCs w:val="16"/>
        </w:rPr>
      </w:pPr>
      <w:r>
        <w:rPr>
          <w:rFonts w:ascii="Times New Roman" w:hAnsi="Times New Roman" w:cs="Times New Roman"/>
          <w:sz w:val="16"/>
          <w:szCs w:val="16"/>
        </w:rPr>
        <w:t>[19]</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Roukema, B.F. (2013). A first-digit anomaly in the 2009 Iranian presidential election. </w:t>
      </w:r>
      <w:r>
        <w:rPr>
          <w:rFonts w:ascii="Times New Roman" w:hAnsi="Times New Roman" w:eastAsia="Times New Roman" w:cs="Times New Roman"/>
          <w:i/>
          <w:iCs/>
          <w:kern w:val="0"/>
          <w:sz w:val="16"/>
          <w:szCs w:val="16"/>
          <w:lang w:val="en-GB" w:eastAsia="en-GB" w:bidi="ar-SA"/>
        </w:rPr>
        <w:t>Journal of Applied Statistics</w:t>
      </w:r>
      <w:r>
        <w:rPr>
          <w:rFonts w:ascii="Times New Roman" w:hAnsi="Times New Roman" w:eastAsia="Times New Roman" w:cs="Times New Roman"/>
          <w:kern w:val="0"/>
          <w:sz w:val="16"/>
          <w:szCs w:val="16"/>
          <w:lang w:val="en-GB" w:eastAsia="en-GB" w:bidi="ar-SA"/>
        </w:rPr>
        <w:t>, 41(1), pp.164–199. / [Accessed 26 Nov. 2021].</w:t>
      </w:r>
    </w:p>
    <w:p>
      <w:pPr>
        <w:pStyle w:val="4"/>
        <w:rPr>
          <w:rFonts w:ascii="Times New Roman" w:hAnsi="Times New Roman" w:cs="Times New Roman"/>
          <w:sz w:val="16"/>
          <w:szCs w:val="16"/>
        </w:rPr>
      </w:pPr>
      <w:r>
        <w:rPr>
          <w:rFonts w:ascii="Times New Roman" w:hAnsi="Times New Roman" w:cs="Times New Roman"/>
          <w:sz w:val="16"/>
          <w:szCs w:val="16"/>
        </w:rPr>
        <w:t>[20]</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Westerlund, M. (2019). The Emergence of Deepfake Technology: A Review. </w:t>
      </w:r>
      <w:r>
        <w:rPr>
          <w:rFonts w:ascii="Times New Roman" w:hAnsi="Times New Roman" w:eastAsia="Times New Roman" w:cs="Times New Roman"/>
          <w:i/>
          <w:iCs/>
          <w:kern w:val="0"/>
          <w:sz w:val="16"/>
          <w:szCs w:val="16"/>
          <w:lang w:val="en-GB" w:eastAsia="en-GB" w:bidi="ar-SA"/>
        </w:rPr>
        <w:t>Technology Innovation Management Review</w:t>
      </w:r>
      <w:r>
        <w:rPr>
          <w:rFonts w:ascii="Times New Roman" w:hAnsi="Times New Roman" w:eastAsia="Times New Roman" w:cs="Times New Roman"/>
          <w:kern w:val="0"/>
          <w:sz w:val="16"/>
          <w:szCs w:val="16"/>
          <w:lang w:val="en-GB" w:eastAsia="en-GB" w:bidi="ar-SA"/>
        </w:rPr>
        <w:t>, [online] 9(11). Available at: https://timreview.ca/article/1282. / [Accessed 26 Nov. 2021].</w:t>
      </w:r>
    </w:p>
    <w:p>
      <w:pPr>
        <w:pStyle w:val="4"/>
        <w:rPr>
          <w:rFonts w:ascii="Times New Roman" w:hAnsi="Times New Roman" w:cs="Times New Roman"/>
          <w:sz w:val="16"/>
          <w:szCs w:val="16"/>
        </w:rPr>
      </w:pPr>
      <w:r>
        <w:rPr>
          <w:rFonts w:ascii="Times New Roman" w:hAnsi="Times New Roman" w:cs="Times New Roman"/>
          <w:sz w:val="16"/>
          <w:szCs w:val="16"/>
        </w:rPr>
        <w:t>[21]</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Anon, (n.d.). </w:t>
      </w:r>
      <w:r>
        <w:rPr>
          <w:rFonts w:ascii="Times New Roman" w:hAnsi="Times New Roman" w:eastAsia="Times New Roman" w:cs="Times New Roman"/>
          <w:i/>
          <w:iCs/>
          <w:kern w:val="0"/>
          <w:sz w:val="16"/>
          <w:szCs w:val="16"/>
          <w:lang w:val="en-GB" w:eastAsia="en-GB" w:bidi="ar-SA"/>
        </w:rPr>
        <w:t>Detecting Photoshopped Faces by Scripting Photoshop</w:t>
      </w:r>
      <w:r>
        <w:rPr>
          <w:rFonts w:ascii="Times New Roman" w:hAnsi="Times New Roman" w:eastAsia="Times New Roman" w:cs="Times New Roman"/>
          <w:kern w:val="0"/>
          <w:sz w:val="16"/>
          <w:szCs w:val="16"/>
          <w:lang w:val="en-GB" w:eastAsia="en-GB" w:bidi="ar-SA"/>
        </w:rPr>
        <w:t>. [online] Available at: https://arxiv.org/pdf/1906.05856.pdf [Accessed 26 Nov. 2021].</w:t>
      </w:r>
    </w:p>
    <w:p>
      <w:pPr>
        <w:pStyle w:val="4"/>
        <w:rPr>
          <w:rFonts w:ascii="Times New Roman" w:hAnsi="Times New Roman" w:cs="Times New Roman"/>
          <w:sz w:val="16"/>
          <w:szCs w:val="16"/>
        </w:rPr>
      </w:pPr>
      <w:r>
        <w:rPr>
          <w:rFonts w:ascii="Times New Roman" w:hAnsi="Times New Roman" w:cs="Times New Roman"/>
          <w:sz w:val="16"/>
          <w:szCs w:val="16"/>
        </w:rPr>
        <w:t>[22]</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PenTestIT. (2020). </w:t>
      </w:r>
      <w:r>
        <w:rPr>
          <w:rFonts w:ascii="Times New Roman" w:hAnsi="Times New Roman" w:eastAsia="Times New Roman" w:cs="Times New Roman"/>
          <w:i/>
          <w:iCs/>
          <w:kern w:val="0"/>
          <w:sz w:val="16"/>
          <w:szCs w:val="16"/>
          <w:lang w:val="en-GB" w:eastAsia="en-GB" w:bidi="ar-SA"/>
        </w:rPr>
        <w:t>Deepstar: An Open Source Deepfake Detection Toolkit</w:t>
      </w:r>
      <w:r>
        <w:rPr>
          <w:rFonts w:ascii="Times New Roman" w:hAnsi="Times New Roman" w:eastAsia="Times New Roman" w:cs="Times New Roman"/>
          <w:kern w:val="0"/>
          <w:sz w:val="16"/>
          <w:szCs w:val="16"/>
          <w:lang w:val="en-GB" w:eastAsia="en-GB" w:bidi="ar-SA"/>
        </w:rPr>
        <w:t>. [online] Available at: https://pentestit.com/deepstar-open-source-deepfake-detection-toolkit/ [Accessed 26 Nov. 2021].</w:t>
      </w:r>
    </w:p>
    <w:p>
      <w:pPr>
        <w:pStyle w:val="4"/>
        <w:rPr>
          <w:rFonts w:ascii="Times New Roman" w:hAnsi="Times New Roman" w:cs="Times New Roman"/>
          <w:sz w:val="16"/>
          <w:szCs w:val="16"/>
        </w:rPr>
      </w:pPr>
      <w:r>
        <w:rPr>
          <w:rFonts w:ascii="Times New Roman" w:hAnsi="Times New Roman" w:cs="Times New Roman"/>
          <w:sz w:val="16"/>
          <w:szCs w:val="16"/>
        </w:rPr>
        <w:t>[23]</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Jemine, C. (n.d.). </w:t>
      </w:r>
      <w:r>
        <w:rPr>
          <w:rFonts w:ascii="Times New Roman" w:hAnsi="Times New Roman" w:eastAsia="Times New Roman" w:cs="Times New Roman"/>
          <w:i/>
          <w:iCs/>
          <w:kern w:val="0"/>
          <w:sz w:val="16"/>
          <w:szCs w:val="16"/>
          <w:lang w:val="en-GB" w:eastAsia="en-GB" w:bidi="ar-SA"/>
        </w:rPr>
        <w:t>Resemblyzer 0.1.1.dev0: Analyse and compare voices with deep learning</w:t>
      </w:r>
      <w:r>
        <w:rPr>
          <w:rFonts w:ascii="Times New Roman" w:hAnsi="Times New Roman" w:eastAsia="Times New Roman" w:cs="Times New Roman"/>
          <w:kern w:val="0"/>
          <w:sz w:val="16"/>
          <w:szCs w:val="16"/>
          <w:lang w:val="en-GB" w:eastAsia="en-GB" w:bidi="ar-SA"/>
        </w:rPr>
        <w:t>. [online] PyPI. Available at: https://pypi.org/project/Resemblyzer/ [Accessed 26 Nov. 2021].</w:t>
      </w:r>
    </w:p>
    <w:p>
      <w:pPr>
        <w:pStyle w:val="4"/>
        <w:rPr>
          <w:rFonts w:ascii="Times New Roman" w:hAnsi="Times New Roman" w:cs="Times New Roman"/>
          <w:sz w:val="16"/>
          <w:szCs w:val="16"/>
        </w:rPr>
      </w:pPr>
      <w:r>
        <w:rPr>
          <w:rFonts w:ascii="Times New Roman" w:hAnsi="Times New Roman" w:cs="Times New Roman"/>
          <w:sz w:val="16"/>
          <w:szCs w:val="16"/>
        </w:rPr>
        <w:t>[24]</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Iqbal, K. (2019a). </w:t>
      </w:r>
      <w:r>
        <w:rPr>
          <w:rFonts w:ascii="Times New Roman" w:hAnsi="Times New Roman" w:eastAsia="Times New Roman" w:cs="Times New Roman"/>
          <w:i/>
          <w:iCs/>
          <w:kern w:val="0"/>
          <w:sz w:val="16"/>
          <w:szCs w:val="16"/>
          <w:lang w:val="en-GB" w:eastAsia="en-GB" w:bidi="ar-SA"/>
        </w:rPr>
        <w:t>JPEG - Image File Format</w:t>
      </w:r>
      <w:r>
        <w:rPr>
          <w:rFonts w:ascii="Times New Roman" w:hAnsi="Times New Roman" w:eastAsia="Times New Roman" w:cs="Times New Roman"/>
          <w:kern w:val="0"/>
          <w:sz w:val="16"/>
          <w:szCs w:val="16"/>
          <w:lang w:val="en-GB" w:eastAsia="en-GB" w:bidi="ar-SA"/>
        </w:rPr>
        <w:t>. [online] docs.fileformat.com. Available at: https://docs.fileformat.com/image/jpeg [Accessed 26 Nov. 2021].</w:t>
      </w:r>
    </w:p>
    <w:p>
      <w:pPr>
        <w:pStyle w:val="4"/>
        <w:rPr>
          <w:rFonts w:ascii="Times New Roman" w:hAnsi="Times New Roman" w:cs="Times New Roman"/>
          <w:sz w:val="16"/>
          <w:szCs w:val="16"/>
        </w:rPr>
      </w:pPr>
      <w:r>
        <w:rPr>
          <w:rFonts w:ascii="Times New Roman" w:hAnsi="Times New Roman" w:cs="Times New Roman"/>
          <w:sz w:val="16"/>
          <w:szCs w:val="16"/>
        </w:rPr>
        <w:t>[25]</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Rishab2612 (2016a). </w:t>
      </w:r>
      <w:r>
        <w:rPr>
          <w:rFonts w:ascii="Times New Roman" w:hAnsi="Times New Roman" w:eastAsia="Times New Roman" w:cs="Times New Roman"/>
          <w:i/>
          <w:iCs/>
          <w:kern w:val="0"/>
          <w:sz w:val="16"/>
          <w:szCs w:val="16"/>
          <w:lang w:val="en-GB" w:eastAsia="en-GB" w:bidi="ar-SA"/>
        </w:rPr>
        <w:t>Comparison between JPEG(DCT) and JPEG 2000(DWT) compression standards</w:t>
      </w:r>
      <w:r>
        <w:rPr>
          <w:rFonts w:ascii="Times New Roman" w:hAnsi="Times New Roman" w:eastAsia="Times New Roman" w:cs="Times New Roman"/>
          <w:kern w:val="0"/>
          <w:sz w:val="16"/>
          <w:szCs w:val="16"/>
          <w:lang w:val="en-GB" w:eastAsia="en-GB" w:bidi="ar-SA"/>
        </w:rPr>
        <w:t>. [online] Available at: https://www.slideshare.net/Rishab2612/comparison-between-jpegdct-and-jpeg-2000dwt-compression-standards [Accessed 26 Nov. 2021].</w:t>
      </w:r>
    </w:p>
    <w:p>
      <w:pPr>
        <w:pStyle w:val="4"/>
        <w:rPr>
          <w:rFonts w:ascii="Times New Roman" w:hAnsi="Times New Roman" w:cs="Times New Roman"/>
          <w:sz w:val="16"/>
          <w:szCs w:val="16"/>
        </w:rPr>
      </w:pPr>
      <w:r>
        <w:rPr>
          <w:rFonts w:ascii="Times New Roman" w:hAnsi="Times New Roman" w:cs="Times New Roman"/>
          <w:sz w:val="16"/>
          <w:szCs w:val="16"/>
        </w:rPr>
        <w:t>[26]</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FixThePhoto.com. (n.d.). </w:t>
      </w:r>
      <w:r>
        <w:rPr>
          <w:rFonts w:ascii="Times New Roman" w:hAnsi="Times New Roman" w:eastAsia="Times New Roman" w:cs="Times New Roman"/>
          <w:i/>
          <w:iCs/>
          <w:kern w:val="0"/>
          <w:sz w:val="16"/>
          <w:szCs w:val="16"/>
          <w:lang w:val="en-GB" w:eastAsia="en-GB" w:bidi="ar-SA"/>
        </w:rPr>
        <w:t>What Is Highest Quality Image Format?</w:t>
      </w:r>
      <w:r>
        <w:rPr>
          <w:rFonts w:ascii="Times New Roman" w:hAnsi="Times New Roman" w:eastAsia="Times New Roman" w:cs="Times New Roman"/>
          <w:kern w:val="0"/>
          <w:sz w:val="16"/>
          <w:szCs w:val="16"/>
          <w:lang w:val="en-GB" w:eastAsia="en-GB" w:bidi="ar-SA"/>
        </w:rPr>
        <w:t xml:space="preserve"> [online] Available at: https://fixthephoto.com/highest-quality-image-format.html. / [Accessed 26 Nov. 2021].</w:t>
      </w:r>
    </w:p>
    <w:p>
      <w:pPr>
        <w:pStyle w:val="4"/>
        <w:rPr>
          <w:rFonts w:ascii="Times New Roman" w:hAnsi="Times New Roman" w:cs="Times New Roman"/>
          <w:sz w:val="16"/>
          <w:szCs w:val="16"/>
        </w:rPr>
      </w:pPr>
      <w:r>
        <w:rPr>
          <w:rFonts w:ascii="Times New Roman" w:hAnsi="Times New Roman" w:cs="Times New Roman"/>
          <w:sz w:val="16"/>
          <w:szCs w:val="16"/>
        </w:rPr>
        <w:t>[27]</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DISCRETE COSINE TRANSFORM DISCRETE COSINE TRANSFORM FOR VARIOUS VALUES OF U AND V. (n.d.). [online] Available at: https://d1b10bmlvqabco.cloudfront.net/attach/iizifk1n4713c/idqzrrsbms75iv/inczelhjcc5k/image_seminars.pdf [Accessed 26 Nov. 2021].</w:t>
      </w:r>
    </w:p>
    <w:p>
      <w:pPr>
        <w:pStyle w:val="4"/>
        <w:rPr>
          <w:rFonts w:ascii="Times New Roman" w:hAnsi="Times New Roman" w:cs="Times New Roman"/>
          <w:sz w:val="16"/>
          <w:szCs w:val="16"/>
        </w:rPr>
      </w:pPr>
      <w:r>
        <w:rPr>
          <w:rFonts w:ascii="Times New Roman" w:hAnsi="Times New Roman" w:cs="Times New Roman"/>
          <w:sz w:val="16"/>
          <w:szCs w:val="16"/>
        </w:rPr>
        <w:t>[28]</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W3.org. (2019). </w:t>
      </w:r>
      <w:r>
        <w:rPr>
          <w:rFonts w:ascii="Times New Roman" w:hAnsi="Times New Roman" w:eastAsia="Times New Roman" w:cs="Times New Roman"/>
          <w:i/>
          <w:iCs/>
          <w:kern w:val="0"/>
          <w:sz w:val="16"/>
          <w:szCs w:val="16"/>
          <w:lang w:val="en-GB" w:eastAsia="en-GB" w:bidi="ar-SA"/>
        </w:rPr>
        <w:t>Portable Network Graphics (PNG) Specification (Second Edition)</w:t>
      </w:r>
      <w:r>
        <w:rPr>
          <w:rFonts w:ascii="Times New Roman" w:hAnsi="Times New Roman" w:eastAsia="Times New Roman" w:cs="Times New Roman"/>
          <w:kern w:val="0"/>
          <w:sz w:val="16"/>
          <w:szCs w:val="16"/>
          <w:lang w:val="en-GB" w:eastAsia="en-GB" w:bidi="ar-SA"/>
        </w:rPr>
        <w:t>. [online] Available at: https://www.w3.org/TR/2003/REC-PNG-20031110/./ [Accessed 26 Nov. 2021].</w:t>
      </w:r>
    </w:p>
    <w:p>
      <w:pPr>
        <w:pStyle w:val="4"/>
        <w:rPr>
          <w:rFonts w:ascii="Times New Roman" w:hAnsi="Times New Roman" w:cs="Times New Roman"/>
          <w:sz w:val="16"/>
          <w:szCs w:val="16"/>
        </w:rPr>
      </w:pPr>
      <w:r>
        <w:rPr>
          <w:rFonts w:ascii="Times New Roman" w:hAnsi="Times New Roman" w:cs="Times New Roman"/>
          <w:sz w:val="16"/>
          <w:szCs w:val="16"/>
        </w:rPr>
        <w:t>[29]</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Ayres, C. (2017). </w:t>
      </w:r>
      <w:r>
        <w:rPr>
          <w:rFonts w:ascii="Times New Roman" w:hAnsi="Times New Roman" w:eastAsia="Times New Roman" w:cs="Times New Roman"/>
          <w:i/>
          <w:iCs/>
          <w:kern w:val="0"/>
          <w:sz w:val="16"/>
          <w:szCs w:val="16"/>
          <w:lang w:val="en-GB" w:eastAsia="en-GB" w:bidi="ar-SA"/>
        </w:rPr>
        <w:t>6 Advantages and Disadvantages of Animated Gifs</w:t>
      </w:r>
      <w:r>
        <w:rPr>
          <w:rFonts w:ascii="Times New Roman" w:hAnsi="Times New Roman" w:eastAsia="Times New Roman" w:cs="Times New Roman"/>
          <w:kern w:val="0"/>
          <w:sz w:val="16"/>
          <w:szCs w:val="16"/>
          <w:lang w:val="en-GB" w:eastAsia="en-GB" w:bidi="ar-SA"/>
        </w:rPr>
        <w:t>. [online] ConnectUS. Available at: https://connectusfund.org/6-advantages-and-disadvantages-of-animated-gifs. / [Accessed 26 Nov. 2021].</w:t>
      </w:r>
    </w:p>
    <w:p>
      <w:pPr>
        <w:pStyle w:val="4"/>
        <w:rPr>
          <w:rFonts w:ascii="Times New Roman" w:hAnsi="Times New Roman" w:cs="Times New Roman"/>
          <w:sz w:val="16"/>
          <w:szCs w:val="16"/>
        </w:rPr>
      </w:pPr>
      <w:r>
        <w:rPr>
          <w:rFonts w:ascii="Times New Roman" w:hAnsi="Times New Roman" w:cs="Times New Roman"/>
          <w:sz w:val="16"/>
          <w:szCs w:val="16"/>
        </w:rPr>
        <w:t>[30]</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Iqbal, K. (2019). </w:t>
      </w:r>
      <w:r>
        <w:rPr>
          <w:rFonts w:ascii="Times New Roman" w:hAnsi="Times New Roman" w:eastAsia="Times New Roman" w:cs="Times New Roman"/>
          <w:i/>
          <w:iCs/>
          <w:kern w:val="0"/>
          <w:sz w:val="16"/>
          <w:szCs w:val="16"/>
          <w:lang w:val="en-GB" w:eastAsia="en-GB" w:bidi="ar-SA"/>
        </w:rPr>
        <w:t>TIFF - Image File Format</w:t>
      </w:r>
      <w:r>
        <w:rPr>
          <w:rFonts w:ascii="Times New Roman" w:hAnsi="Times New Roman" w:eastAsia="Times New Roman" w:cs="Times New Roman"/>
          <w:kern w:val="0"/>
          <w:sz w:val="16"/>
          <w:szCs w:val="16"/>
          <w:lang w:val="en-GB" w:eastAsia="en-GB" w:bidi="ar-SA"/>
        </w:rPr>
        <w:t>. [online] docs.fileformat.com. Available at: https://docs.fileformat.com/image/tiff [Accessed 26 Nov. 2021].</w:t>
      </w:r>
    </w:p>
    <w:p>
      <w:pPr>
        <w:pStyle w:val="4"/>
        <w:rPr>
          <w:rFonts w:ascii="Times New Roman" w:hAnsi="Times New Roman" w:cs="Times New Roman"/>
          <w:sz w:val="16"/>
          <w:szCs w:val="16"/>
        </w:rPr>
      </w:pPr>
      <w:r>
        <w:rPr>
          <w:rFonts w:ascii="Times New Roman" w:hAnsi="Times New Roman" w:cs="Times New Roman"/>
          <w:sz w:val="16"/>
          <w:szCs w:val="16"/>
        </w:rPr>
        <w:t>[31]</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dpbestflow.org. (n.d.). </w:t>
      </w:r>
      <w:r>
        <w:rPr>
          <w:rFonts w:ascii="Times New Roman" w:hAnsi="Times New Roman" w:eastAsia="Times New Roman" w:cs="Times New Roman"/>
          <w:i/>
          <w:iCs/>
          <w:kern w:val="0"/>
          <w:sz w:val="16"/>
          <w:szCs w:val="16"/>
          <w:lang w:val="en-GB" w:eastAsia="en-GB" w:bidi="ar-SA"/>
        </w:rPr>
        <w:t>Raw File Formats | dpBestflow</w:t>
      </w:r>
      <w:r>
        <w:rPr>
          <w:rFonts w:ascii="Times New Roman" w:hAnsi="Times New Roman" w:eastAsia="Times New Roman" w:cs="Times New Roman"/>
          <w:kern w:val="0"/>
          <w:sz w:val="16"/>
          <w:szCs w:val="16"/>
          <w:lang w:val="en-GB" w:eastAsia="en-GB" w:bidi="ar-SA"/>
        </w:rPr>
        <w:t>. [online] Available at: https://dpbestflow.org/file-format/raw-file-formats [Accessed 26 Nov. 2021].</w:t>
      </w:r>
    </w:p>
    <w:p>
      <w:pPr>
        <w:pStyle w:val="4"/>
        <w:rPr>
          <w:rFonts w:ascii="Times New Roman" w:hAnsi="Times New Roman" w:cs="Times New Roman"/>
          <w:sz w:val="16"/>
          <w:szCs w:val="16"/>
        </w:rPr>
      </w:pPr>
      <w:r>
        <w:rPr>
          <w:rFonts w:ascii="Times New Roman" w:hAnsi="Times New Roman" w:cs="Times New Roman"/>
          <w:sz w:val="16"/>
          <w:szCs w:val="16"/>
        </w:rPr>
        <w:t>[32]</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unix4lyfe.org. (n.d.). </w:t>
      </w:r>
      <w:r>
        <w:rPr>
          <w:rFonts w:ascii="Times New Roman" w:hAnsi="Times New Roman" w:eastAsia="Times New Roman" w:cs="Times New Roman"/>
          <w:i/>
          <w:iCs/>
          <w:kern w:val="0"/>
          <w:sz w:val="16"/>
          <w:szCs w:val="16"/>
          <w:lang w:val="en-GB" w:eastAsia="en-GB" w:bidi="ar-SA"/>
        </w:rPr>
        <w:t>Discrete Cosine Transform</w:t>
      </w:r>
      <w:r>
        <w:rPr>
          <w:rFonts w:ascii="Times New Roman" w:hAnsi="Times New Roman" w:eastAsia="Times New Roman" w:cs="Times New Roman"/>
          <w:kern w:val="0"/>
          <w:sz w:val="16"/>
          <w:szCs w:val="16"/>
          <w:lang w:val="en-GB" w:eastAsia="en-GB" w:bidi="ar-SA"/>
        </w:rPr>
        <w:t>. [online] Available at: https://unix4lyfe.org/dct-1d [Accessed 26 Nov. 2021].</w:t>
      </w:r>
    </w:p>
    <w:p>
      <w:pPr>
        <w:pStyle w:val="4"/>
        <w:rPr>
          <w:rFonts w:ascii="Times New Roman" w:hAnsi="Times New Roman" w:cs="Times New Roman"/>
          <w:sz w:val="16"/>
          <w:szCs w:val="16"/>
        </w:rPr>
      </w:pPr>
      <w:r>
        <w:rPr>
          <w:rFonts w:ascii="Times New Roman" w:hAnsi="Times New Roman" w:cs="Times New Roman"/>
          <w:sz w:val="16"/>
          <w:szCs w:val="16"/>
        </w:rPr>
        <w:t>[33]</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Rishab2612 (2016a). </w:t>
      </w:r>
      <w:r>
        <w:rPr>
          <w:rFonts w:ascii="Times New Roman" w:hAnsi="Times New Roman" w:eastAsia="Times New Roman" w:cs="Times New Roman"/>
          <w:i/>
          <w:iCs/>
          <w:kern w:val="0"/>
          <w:sz w:val="16"/>
          <w:szCs w:val="16"/>
          <w:lang w:val="en-GB" w:eastAsia="en-GB" w:bidi="ar-SA"/>
        </w:rPr>
        <w:t>Comparison between JPEG(DCT) and JPEG 2000(DWT) compression standards</w:t>
      </w:r>
      <w:r>
        <w:rPr>
          <w:rFonts w:ascii="Times New Roman" w:hAnsi="Times New Roman" w:eastAsia="Times New Roman" w:cs="Times New Roman"/>
          <w:kern w:val="0"/>
          <w:sz w:val="16"/>
          <w:szCs w:val="16"/>
          <w:lang w:val="en-GB" w:eastAsia="en-GB" w:bidi="ar-SA"/>
        </w:rPr>
        <w:t>. [online] Available at: https://www.slideshare.net/Rishab2612/comparison-between-jpegdct-and-jpeg-2000dwt-compression-standards. / [Accessed 26 Nov. 2021].</w:t>
      </w:r>
    </w:p>
    <w:p>
      <w:pPr>
        <w:pStyle w:val="4"/>
        <w:rPr>
          <w:rFonts w:ascii="Times New Roman" w:hAnsi="Times New Roman" w:cs="Times New Roman"/>
          <w:sz w:val="16"/>
          <w:szCs w:val="16"/>
        </w:rPr>
      </w:pPr>
      <w:r>
        <w:rPr>
          <w:rFonts w:ascii="Times New Roman" w:hAnsi="Times New Roman" w:cs="Times New Roman"/>
          <w:sz w:val="16"/>
          <w:szCs w:val="16"/>
        </w:rPr>
        <w:t>[34]</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Scribd. (n.d.). </w:t>
      </w:r>
      <w:r>
        <w:rPr>
          <w:rFonts w:ascii="Times New Roman" w:hAnsi="Times New Roman" w:eastAsia="Times New Roman" w:cs="Times New Roman"/>
          <w:i/>
          <w:iCs/>
          <w:kern w:val="0"/>
          <w:sz w:val="16"/>
          <w:szCs w:val="16"/>
          <w:lang w:val="en-GB" w:eastAsia="en-GB" w:bidi="ar-SA"/>
        </w:rPr>
        <w:t>DCT | PDF | Data Compression | Matrix (Mathematics)</w:t>
      </w:r>
      <w:r>
        <w:rPr>
          <w:rFonts w:ascii="Times New Roman" w:hAnsi="Times New Roman" w:eastAsia="Times New Roman" w:cs="Times New Roman"/>
          <w:kern w:val="0"/>
          <w:sz w:val="16"/>
          <w:szCs w:val="16"/>
          <w:lang w:val="en-GB" w:eastAsia="en-GB" w:bidi="ar-SA"/>
        </w:rPr>
        <w:t>. [online] Available at: https://www.scribd.com/document/79004855/dct [Accessed 26 Nov. 2021].</w:t>
      </w:r>
    </w:p>
    <w:p>
      <w:pPr>
        <w:pStyle w:val="4"/>
        <w:rPr>
          <w:rFonts w:ascii="Times New Roman" w:hAnsi="Times New Roman" w:cs="Times New Roman"/>
          <w:sz w:val="16"/>
          <w:szCs w:val="16"/>
        </w:rPr>
      </w:pPr>
      <w:r>
        <w:rPr>
          <w:rFonts w:ascii="Times New Roman" w:hAnsi="Times New Roman" w:cs="Times New Roman"/>
          <w:sz w:val="16"/>
          <w:szCs w:val="16"/>
        </w:rPr>
        <w:t>[35]</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M, A.K. (2016). </w:t>
      </w:r>
      <w:r>
        <w:rPr>
          <w:rFonts w:ascii="Times New Roman" w:hAnsi="Times New Roman" w:eastAsia="Times New Roman" w:cs="Times New Roman"/>
          <w:i/>
          <w:iCs/>
          <w:kern w:val="0"/>
          <w:sz w:val="16"/>
          <w:szCs w:val="16"/>
          <w:lang w:val="en-GB" w:eastAsia="en-GB" w:bidi="ar-SA"/>
        </w:rPr>
        <w:t>JPEG Image Compression</w:t>
      </w:r>
      <w:r>
        <w:rPr>
          <w:rFonts w:ascii="Times New Roman" w:hAnsi="Times New Roman" w:eastAsia="Times New Roman" w:cs="Times New Roman"/>
          <w:kern w:val="0"/>
          <w:sz w:val="16"/>
          <w:szCs w:val="16"/>
          <w:lang w:val="en-GB" w:eastAsia="en-GB" w:bidi="ar-SA"/>
        </w:rPr>
        <w:t>. [online] Slideshare.net. Available at: https://www.slideshare.net/AishwaryaKM1/jpeg-image-compression-56894348. / [Accessed 26 Nov. 2021].</w:t>
      </w:r>
    </w:p>
    <w:p>
      <w:pPr>
        <w:pStyle w:val="4"/>
        <w:rPr>
          <w:rFonts w:ascii="Times New Roman" w:hAnsi="Times New Roman" w:cs="Times New Roman"/>
          <w:sz w:val="16"/>
          <w:szCs w:val="16"/>
        </w:rPr>
      </w:pPr>
      <w:r>
        <w:rPr>
          <w:rFonts w:ascii="Times New Roman" w:hAnsi="Times New Roman" w:cs="Times New Roman"/>
          <w:sz w:val="16"/>
          <w:szCs w:val="16"/>
        </w:rPr>
        <w:t>[36]</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Anon, (n.d.). </w:t>
      </w:r>
      <w:r>
        <w:rPr>
          <w:rFonts w:ascii="Times New Roman" w:hAnsi="Times New Roman" w:eastAsia="Times New Roman" w:cs="Times New Roman"/>
          <w:i/>
          <w:iCs/>
          <w:kern w:val="0"/>
          <w:sz w:val="16"/>
          <w:szCs w:val="16"/>
          <w:lang w:val="en-GB" w:eastAsia="en-GB" w:bidi="ar-SA"/>
        </w:rPr>
        <w:t>,PDJH &amp;RPSUHVVLRQ DQG WKH 'LVFUHWH &amp;RVLQH 7UDQVIRUP</w:t>
      </w:r>
      <w:r>
        <w:rPr>
          <w:rFonts w:ascii="Times New Roman" w:hAnsi="Times New Roman" w:eastAsia="Times New Roman" w:cs="Times New Roman"/>
          <w:kern w:val="0"/>
          <w:sz w:val="16"/>
          <w:szCs w:val="16"/>
          <w:lang w:val="en-GB" w:eastAsia="en-GB" w:bidi="ar-SA"/>
        </w:rPr>
        <w:t>. [online] Available at: https://www.math.cuhk.edu.hk/~lmlui/dct.pdf [Accessed 26 Nov. 2021].</w:t>
      </w:r>
    </w:p>
    <w:p>
      <w:pPr>
        <w:pStyle w:val="4"/>
        <w:rPr>
          <w:rFonts w:ascii="Times New Roman" w:hAnsi="Times New Roman" w:cs="Times New Roman"/>
          <w:sz w:val="16"/>
          <w:szCs w:val="16"/>
        </w:rPr>
      </w:pPr>
      <w:r>
        <w:rPr>
          <w:rFonts w:ascii="Times New Roman" w:hAnsi="Times New Roman" w:cs="Times New Roman"/>
          <w:sz w:val="16"/>
          <w:szCs w:val="16"/>
        </w:rPr>
        <w:t>[37]</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Syed, A. and Khayam (2003). </w:t>
      </w:r>
      <w:r>
        <w:rPr>
          <w:rFonts w:ascii="Times New Roman" w:hAnsi="Times New Roman" w:eastAsia="Times New Roman" w:cs="Times New Roman"/>
          <w:i/>
          <w:iCs/>
          <w:kern w:val="0"/>
          <w:sz w:val="16"/>
          <w:szCs w:val="16"/>
          <w:lang w:val="en-GB" w:eastAsia="en-GB" w:bidi="ar-SA"/>
        </w:rPr>
        <w:t>The Discrete Cosine Transform (DCT): Theory and Application 1</w:t>
      </w:r>
      <w:r>
        <w:rPr>
          <w:rFonts w:ascii="Times New Roman" w:hAnsi="Times New Roman" w:eastAsia="Times New Roman" w:cs="Times New Roman"/>
          <w:kern w:val="0"/>
          <w:sz w:val="16"/>
          <w:szCs w:val="16"/>
          <w:lang w:val="en-GB" w:eastAsia="en-GB" w:bidi="ar-SA"/>
        </w:rPr>
        <w:t>. [online] Available at: https://www.egr.msu.edu/waves/people/Ali_files/DCT_TR802.pdf. / [Accessed 26 Nov. 2021].</w:t>
      </w:r>
    </w:p>
    <w:p>
      <w:pPr>
        <w:pStyle w:val="4"/>
        <w:rPr>
          <w:rFonts w:ascii="Times New Roman" w:hAnsi="Times New Roman" w:cs="Times New Roman"/>
          <w:sz w:val="16"/>
          <w:szCs w:val="16"/>
        </w:rPr>
      </w:pPr>
      <w:r>
        <w:rPr>
          <w:rFonts w:ascii="Times New Roman" w:hAnsi="Times New Roman" w:cs="Times New Roman"/>
          <w:sz w:val="16"/>
          <w:szCs w:val="16"/>
        </w:rPr>
        <w:t>[38]</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Mata, R. (n.d.). </w:t>
      </w:r>
      <w:r>
        <w:rPr>
          <w:rFonts w:ascii="Times New Roman" w:hAnsi="Times New Roman" w:eastAsia="Times New Roman" w:cs="Times New Roman"/>
          <w:i/>
          <w:iCs/>
          <w:kern w:val="0"/>
          <w:sz w:val="16"/>
          <w:szCs w:val="16"/>
          <w:lang w:val="en-GB" w:eastAsia="en-GB" w:bidi="ar-SA"/>
        </w:rPr>
        <w:t>benford-law: A python tool to calculate the Benford's Law from a dataset or image</w:t>
      </w:r>
      <w:r>
        <w:rPr>
          <w:rFonts w:ascii="Times New Roman" w:hAnsi="Times New Roman" w:eastAsia="Times New Roman" w:cs="Times New Roman"/>
          <w:kern w:val="0"/>
          <w:sz w:val="16"/>
          <w:szCs w:val="16"/>
          <w:lang w:val="en-GB" w:eastAsia="en-GB" w:bidi="ar-SA"/>
        </w:rPr>
        <w:t>. [online] PyPI. Available at: https://pypi.org/project/benford-law/ [Accessed 26 Nov. 2021].</w:t>
      </w:r>
    </w:p>
    <w:p>
      <w:pPr>
        <w:pStyle w:val="4"/>
        <w:rPr>
          <w:rFonts w:ascii="Times New Roman" w:hAnsi="Times New Roman" w:cs="Times New Roman"/>
          <w:sz w:val="16"/>
          <w:szCs w:val="16"/>
        </w:rPr>
      </w:pPr>
      <w:r>
        <w:rPr>
          <w:rFonts w:ascii="Times New Roman" w:hAnsi="Times New Roman" w:cs="Times New Roman"/>
          <w:sz w:val="16"/>
          <w:szCs w:val="16"/>
        </w:rPr>
        <w:t>[39]</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flask.palletsprojects.com. (n.d.). </w:t>
      </w:r>
      <w:r>
        <w:rPr>
          <w:rFonts w:ascii="Times New Roman" w:hAnsi="Times New Roman" w:eastAsia="Times New Roman" w:cs="Times New Roman"/>
          <w:i/>
          <w:iCs/>
          <w:kern w:val="0"/>
          <w:sz w:val="16"/>
          <w:szCs w:val="16"/>
          <w:lang w:val="en-GB" w:eastAsia="en-GB" w:bidi="ar-SA"/>
        </w:rPr>
        <w:t>Welcome to Flask — Flask Documentation (2.0.x)</w:t>
      </w:r>
      <w:r>
        <w:rPr>
          <w:rFonts w:ascii="Times New Roman" w:hAnsi="Times New Roman" w:eastAsia="Times New Roman" w:cs="Times New Roman"/>
          <w:kern w:val="0"/>
          <w:sz w:val="16"/>
          <w:szCs w:val="16"/>
          <w:lang w:val="en-GB" w:eastAsia="en-GB" w:bidi="ar-SA"/>
        </w:rPr>
        <w:t>. [online] Available at: https://flask.palletsprojects.com/en/2.0.x/./ [Accessed 26 Nov. 2021].</w:t>
      </w:r>
    </w:p>
    <w:p>
      <w:pPr>
        <w:pStyle w:val="4"/>
        <w:rPr>
          <w:rFonts w:ascii="Times New Roman" w:hAnsi="Times New Roman" w:cs="Times New Roman"/>
          <w:sz w:val="16"/>
          <w:szCs w:val="16"/>
        </w:rPr>
      </w:pPr>
      <w:r>
        <w:rPr>
          <w:rFonts w:ascii="Times New Roman" w:hAnsi="Times New Roman" w:cs="Times New Roman"/>
          <w:sz w:val="16"/>
          <w:szCs w:val="16"/>
        </w:rPr>
        <w:t>[40]</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says, D.F. (2021). </w:t>
      </w:r>
      <w:r>
        <w:rPr>
          <w:rFonts w:ascii="Times New Roman" w:hAnsi="Times New Roman" w:eastAsia="Times New Roman" w:cs="Times New Roman"/>
          <w:i/>
          <w:iCs/>
          <w:kern w:val="0"/>
          <w:sz w:val="16"/>
          <w:szCs w:val="16"/>
          <w:lang w:val="en-GB" w:eastAsia="en-GB" w:bidi="ar-SA"/>
        </w:rPr>
        <w:t>Top 10 Best Web Development Technologies to use in 2021 | ISHIR- Software Development Company India</w:t>
      </w:r>
      <w:r>
        <w:rPr>
          <w:rFonts w:ascii="Times New Roman" w:hAnsi="Times New Roman" w:eastAsia="Times New Roman" w:cs="Times New Roman"/>
          <w:kern w:val="0"/>
          <w:sz w:val="16"/>
          <w:szCs w:val="16"/>
          <w:lang w:val="en-GB" w:eastAsia="en-GB" w:bidi="ar-SA"/>
        </w:rPr>
        <w:t>. [online] ISHIR | Software Development India. Available at: https://www.ishir.com/blog/9821/top-10-best-web-development-technologies-to-use-in-2021.htm. / [Accessed 26 Nov. 2021].</w:t>
      </w:r>
    </w:p>
    <w:p>
      <w:pPr>
        <w:pStyle w:val="4"/>
        <w:rPr>
          <w:rFonts w:ascii="Times New Roman" w:hAnsi="Times New Roman" w:cs="Times New Roman"/>
          <w:sz w:val="16"/>
          <w:szCs w:val="16"/>
        </w:rPr>
      </w:pPr>
      <w:r>
        <w:rPr>
          <w:rFonts w:ascii="Times New Roman" w:hAnsi="Times New Roman" w:cs="Times New Roman"/>
          <w:sz w:val="16"/>
          <w:szCs w:val="16"/>
        </w:rPr>
        <w:t>[41]</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www.christies.com. (n.d.). </w:t>
      </w:r>
      <w:r>
        <w:rPr>
          <w:rFonts w:ascii="Times New Roman" w:hAnsi="Times New Roman" w:eastAsia="Times New Roman" w:cs="Times New Roman"/>
          <w:i/>
          <w:iCs/>
          <w:kern w:val="0"/>
          <w:sz w:val="16"/>
          <w:szCs w:val="16"/>
          <w:lang w:val="en-GB" w:eastAsia="en-GB" w:bidi="ar-SA"/>
        </w:rPr>
        <w:t>Beeple's masterwork: the first purely digital artwork offered at Christie's | Christie's</w:t>
      </w:r>
      <w:r>
        <w:rPr>
          <w:rFonts w:ascii="Times New Roman" w:hAnsi="Times New Roman" w:eastAsia="Times New Roman" w:cs="Times New Roman"/>
          <w:kern w:val="0"/>
          <w:sz w:val="16"/>
          <w:szCs w:val="16"/>
          <w:lang w:val="en-GB" w:eastAsia="en-GB" w:bidi="ar-SA"/>
        </w:rPr>
        <w:t>. [online] Available at: https://www.christies.com/features/Monumental-collage-by-Beeple-is-first-purely-digital-artwork-NFT-to-come-to-auction-11510-7.aspx. / [Accessed 26 Nov. 2021].</w:t>
      </w:r>
    </w:p>
    <w:p>
      <w:pPr>
        <w:pStyle w:val="4"/>
        <w:rPr>
          <w:rFonts w:ascii="Times New Roman" w:hAnsi="Times New Roman" w:cs="Times New Roman"/>
          <w:sz w:val="16"/>
          <w:szCs w:val="16"/>
        </w:rPr>
      </w:pPr>
      <w:r>
        <w:rPr>
          <w:rFonts w:ascii="Times New Roman" w:hAnsi="Times New Roman" w:cs="Times New Roman"/>
          <w:sz w:val="16"/>
          <w:szCs w:val="16"/>
        </w:rPr>
        <w:t>[42]</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Torres, L. (2021). </w:t>
      </w:r>
      <w:r>
        <w:rPr>
          <w:rFonts w:ascii="Times New Roman" w:hAnsi="Times New Roman" w:eastAsia="Times New Roman" w:cs="Times New Roman"/>
          <w:i/>
          <w:iCs/>
          <w:kern w:val="0"/>
          <w:sz w:val="16"/>
          <w:szCs w:val="16"/>
          <w:lang w:val="en-GB" w:eastAsia="en-GB" w:bidi="ar-SA"/>
        </w:rPr>
        <w:t>The Trevor Lawrence x adidas NFT Collection Will Support the Jacksonville Community | SoleSavy News</w:t>
      </w:r>
      <w:r>
        <w:rPr>
          <w:rFonts w:ascii="Times New Roman" w:hAnsi="Times New Roman" w:eastAsia="Times New Roman" w:cs="Times New Roman"/>
          <w:kern w:val="0"/>
          <w:sz w:val="16"/>
          <w:szCs w:val="16"/>
          <w:lang w:val="en-GB" w:eastAsia="en-GB" w:bidi="ar-SA"/>
        </w:rPr>
        <w:t>. [online] SoleSavy. Available at: https://solesavy.com/trevor-lawrence-adidas-nft-collection-information/ [Accessed 26 Nov. 2021].</w:t>
      </w:r>
    </w:p>
    <w:p>
      <w:pPr>
        <w:pStyle w:val="4"/>
        <w:rPr>
          <w:rFonts w:ascii="Times New Roman" w:hAnsi="Times New Roman" w:cs="Times New Roman"/>
          <w:sz w:val="16"/>
          <w:szCs w:val="16"/>
        </w:rPr>
      </w:pPr>
      <w:r>
        <w:rPr>
          <w:rFonts w:ascii="Times New Roman" w:hAnsi="Times New Roman" w:cs="Times New Roman"/>
          <w:sz w:val="16"/>
          <w:szCs w:val="16"/>
        </w:rPr>
        <w:t>[43]</w:t>
      </w:r>
    </w:p>
    <w:bookmarkEnd w:id="57"/>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BeInCrypto. (2021). </w:t>
      </w:r>
      <w:r>
        <w:rPr>
          <w:rFonts w:ascii="Times New Roman" w:hAnsi="Times New Roman" w:eastAsia="Times New Roman" w:cs="Times New Roman"/>
          <w:i/>
          <w:iCs/>
          <w:kern w:val="0"/>
          <w:sz w:val="16"/>
          <w:szCs w:val="16"/>
          <w:lang w:val="en-GB" w:eastAsia="en-GB" w:bidi="ar-SA"/>
        </w:rPr>
        <w:t>NFTs Explained: What are NFTs and How do they Work?</w:t>
      </w:r>
      <w:r>
        <w:rPr>
          <w:rFonts w:ascii="Times New Roman" w:hAnsi="Times New Roman" w:eastAsia="Times New Roman" w:cs="Times New Roman"/>
          <w:kern w:val="0"/>
          <w:sz w:val="16"/>
          <w:szCs w:val="16"/>
          <w:lang w:val="en-GB" w:eastAsia="en-GB" w:bidi="ar-SA"/>
        </w:rPr>
        <w:t xml:space="preserve"> [online] Available at: https://beincrypto.com/learn/nfts-explainer [Accessed 26 Nov. 2021].</w:t>
      </w:r>
    </w:p>
    <w:p>
      <w:pPr>
        <w:pStyle w:val="4"/>
        <w:rPr>
          <w:rFonts w:ascii="Times New Roman" w:hAnsi="Times New Roman" w:cs="Times New Roman"/>
          <w:sz w:val="16"/>
          <w:szCs w:val="16"/>
        </w:rPr>
      </w:pPr>
      <w:r>
        <w:rPr>
          <w:rFonts w:ascii="Times New Roman" w:hAnsi="Times New Roman" w:cs="Times New Roman"/>
          <w:sz w:val="16"/>
          <w:szCs w:val="16"/>
        </w:rPr>
        <w:t>[44]</w:t>
      </w:r>
    </w:p>
    <w:p>
      <w:pPr>
        <w:suppressAutoHyphens w:val="0"/>
        <w:spacing w:after="240" w:line="360" w:lineRule="auto"/>
        <w:rPr>
          <w:rFonts w:ascii="Times New Roman" w:hAnsi="Times New Roman" w:eastAsia="Times New Roman" w:cs="Times New Roman"/>
          <w:kern w:val="0"/>
          <w:sz w:val="16"/>
          <w:szCs w:val="16"/>
          <w:lang w:val="en-GB" w:eastAsia="en-GB" w:bidi="ar-SA"/>
        </w:rPr>
      </w:pPr>
      <w:r>
        <w:rPr>
          <w:rFonts w:ascii="Times New Roman" w:hAnsi="Times New Roman" w:eastAsia="Times New Roman" w:cs="Times New Roman"/>
          <w:kern w:val="0"/>
          <w:sz w:val="16"/>
          <w:szCs w:val="16"/>
          <w:lang w:val="en-GB" w:eastAsia="en-GB" w:bidi="ar-SA"/>
        </w:rPr>
        <w:t xml:space="preserve">NFT Plazas. (n.d.). </w:t>
      </w:r>
      <w:r>
        <w:rPr>
          <w:rFonts w:ascii="Times New Roman" w:hAnsi="Times New Roman" w:eastAsia="Times New Roman" w:cs="Times New Roman"/>
          <w:i/>
          <w:iCs/>
          <w:kern w:val="0"/>
          <w:sz w:val="16"/>
          <w:szCs w:val="16"/>
          <w:lang w:val="en-GB" w:eastAsia="en-GB" w:bidi="ar-SA"/>
        </w:rPr>
        <w:t>What Are NFTs? - A Simple Explanation For Beginners</w:t>
      </w:r>
      <w:r>
        <w:rPr>
          <w:rFonts w:ascii="Times New Roman" w:hAnsi="Times New Roman" w:eastAsia="Times New Roman" w:cs="Times New Roman"/>
          <w:kern w:val="0"/>
          <w:sz w:val="16"/>
          <w:szCs w:val="16"/>
          <w:lang w:val="en-GB" w:eastAsia="en-GB" w:bidi="ar-SA"/>
        </w:rPr>
        <w:t>. [online] Available at: https://nftplazas.com/what-are-nfts [Accessed 26 Nov. 2021].</w:t>
      </w: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sz w:val="16"/>
          <w:szCs w:val="16"/>
        </w:rPr>
      </w:pPr>
    </w:p>
    <w:p>
      <w:pPr>
        <w:pStyle w:val="4"/>
        <w:rPr>
          <w:rFonts w:ascii="Times New Roman" w:hAnsi="Times New Roman" w:cs="Times New Roman"/>
        </w:rPr>
      </w:pPr>
    </w:p>
    <w:sectPr>
      <w:headerReference r:id="rId3" w:type="default"/>
      <w:footerReference r:id="rId4" w:type="default"/>
      <w:pgSz w:w="11906" w:h="16838"/>
      <w:pgMar w:top="1683" w:right="1134" w:bottom="1400" w:left="1134" w:header="1134" w:footer="1134" w:gutter="0"/>
      <w:cols w:space="720" w:num="1"/>
      <w:formProt w:val="0"/>
      <w:titlePg/>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Arial">
    <w:altName w:val="Nimbus Roman No9 L"/>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Wingdings">
    <w:altName w:val="AnjaliOldLipi"/>
    <w:panose1 w:val="05000000000000000000"/>
    <w:charset w:val="00"/>
    <w:family w:val="auto"/>
    <w:pitch w:val="default"/>
    <w:sig w:usb0="00000000" w:usb1="1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SimSun">
    <w:altName w:val="Droid Sans Fallback"/>
    <w:panose1 w:val="02010600030101010101"/>
    <w:charset w:val="86"/>
    <w:family w:val="auto"/>
    <w:pitch w:val="default"/>
    <w:sig w:usb0="00000000" w:usb1="00000000" w:usb2="00000016" w:usb3="00000000" w:csb0="00040001" w:csb1="00000000"/>
  </w:font>
  <w:font w:name="Lohit Devanagari">
    <w:panose1 w:val="020B0600000000000000"/>
    <w:charset w:val="00"/>
    <w:family w:val="roman"/>
    <w:pitch w:val="default"/>
    <w:sig w:usb0="80008023" w:usb1="00002042" w:usb2="00000000" w:usb3="00000000" w:csb0="00000001" w:csb1="00000000"/>
  </w:font>
  <w:font w:name="Liberation Serif">
    <w:panose1 w:val="02020603050405020304"/>
    <w:charset w:val="01"/>
    <w:family w:val="swiss"/>
    <w:pitch w:val="default"/>
    <w:sig w:usb0="A00002AF" w:usb1="500078FB" w:usb2="00000000" w:usb3="00000000" w:csb0="6000009F" w:csb1="DFD70000"/>
  </w:font>
  <w:font w:name="Noto Serif CJK SC">
    <w:panose1 w:val="02020400000000000000"/>
    <w:charset w:val="86"/>
    <w:family w:val="roman"/>
    <w:pitch w:val="default"/>
    <w:sig w:usb0="30000083" w:usb1="2BDF3C10" w:usb2="00000016" w:usb3="00000000" w:csb0="602E0107" w:csb1="00000000"/>
  </w:font>
  <w:font w:name="OpenSymbol">
    <w:panose1 w:val="05010000000000000000"/>
    <w:charset w:val="01"/>
    <w:family w:val="auto"/>
    <w:pitch w:val="default"/>
    <w:sig w:usb0="800000AF" w:usb1="1001ECEA" w:usb2="00000000" w:usb3="00000000" w:csb0="00000001" w:csb1="00000000"/>
  </w:font>
  <w:font w:name="Liberation Sans">
    <w:panose1 w:val="020B0604020202020204"/>
    <w:charset w:val="01"/>
    <w:family w:val="roman"/>
    <w:pitch w:val="default"/>
    <w:sig w:usb0="A00002AF" w:usb1="500078FB" w:usb2="00000000" w:usb3="00000000" w:csb0="6000009F" w:csb1="DFD70000"/>
  </w:font>
  <w:font w:name="Noto Sans CJK SC">
    <w:panose1 w:val="020B0500000000000000"/>
    <w:charset w:val="86"/>
    <w:family w:val="roman"/>
    <w:pitch w:val="default"/>
    <w:sig w:usb0="30000083" w:usb1="2BDF3C10" w:usb2="00000016" w:usb3="00000000" w:csb0="602E0107" w:csb1="00000000"/>
  </w:font>
  <w:font w:name="等线">
    <w:altName w:val="Gubbi"/>
    <w:panose1 w:val="00000000000000000000"/>
    <w:charset w:val="00"/>
    <w:family w:val="auto"/>
    <w:pitch w:val="default"/>
    <w:sig w:usb0="00000000" w:usb1="00000000" w:usb2="00000000" w:usb3="00000000" w:csb0="00000000" w:csb1="00000000"/>
  </w:font>
  <w:font w:name="Symbol">
    <w:altName w:val="OpenSymbol"/>
    <w:panose1 w:val="05050102010706020507"/>
    <w:charset w:val="02"/>
    <w:family w:val="roman"/>
    <w:pitch w:val="default"/>
    <w:sig w:usb0="00000000" w:usb1="00000000" w:usb2="00000000" w:usb3="00000000" w:csb0="80000000" w:csb1="00000000"/>
  </w:font>
  <w:font w:name="Wingdings">
    <w:altName w:val="OpenSymbol"/>
    <w:panose1 w:val="05000000000000000000"/>
    <w:charset w:val="02"/>
    <w:family w:val="auto"/>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Gubbi">
    <w:panose1 w:val="00000400000000000000"/>
    <w:charset w:val="00"/>
    <w:family w:val="auto"/>
    <w:pitch w:val="default"/>
    <w:sig w:usb0="00400000" w:usb1="00000000" w:usb2="00000000" w:usb3="00000000" w:csb0="00000000" w:csb1="00000000"/>
  </w:font>
  <w:font w:name="OpenSymbol">
    <w:panose1 w:val="05010000000000000000"/>
    <w:charset w:val="00"/>
    <w:family w:val="auto"/>
    <w:pitch w:val="default"/>
    <w:sig w:usb0="800000AF" w:usb1="1001ECEA" w:usb2="00000000" w:usb3="00000000" w:csb0="00000001" w:csb1="00000000"/>
  </w:font>
  <w:font w:name="Droid Sans Fallback">
    <w:panose1 w:val="020B0502000000000001"/>
    <w:charset w:val="86"/>
    <w:family w:val="auto"/>
    <w:pitch w:val="default"/>
    <w:sig w:usb0="910002FF" w:usb1="2BDFFCFB" w:usb2="00000036" w:usb3="00000000" w:csb0="203F01FF" w:csb1="D7FF0000"/>
  </w:font>
  <w:font w:name="AnjaliOldLipi">
    <w:panose1 w:val="02000603000000000000"/>
    <w:charset w:val="00"/>
    <w:family w:val="auto"/>
    <w:pitch w:val="default"/>
    <w:sig w:usb0="80800001" w:usb1="00002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fldChar w:fldCharType="begin"/>
    </w:r>
    <w:r>
      <w:instrText xml:space="preserve">PAGE</w:instrText>
    </w:r>
    <w:r>
      <w:fldChar w:fldCharType="separate"/>
    </w:r>
    <w:r>
      <w:t>21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E5D66"/>
    <w:multiLevelType w:val="multilevel"/>
    <w:tmpl w:val="022E5D6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
    <w:nsid w:val="0327226C"/>
    <w:multiLevelType w:val="multilevel"/>
    <w:tmpl w:val="0327226C"/>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2">
    <w:nsid w:val="082226BA"/>
    <w:multiLevelType w:val="multilevel"/>
    <w:tmpl w:val="082226BA"/>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3">
    <w:nsid w:val="0DE665BE"/>
    <w:multiLevelType w:val="multilevel"/>
    <w:tmpl w:val="0DE665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F5868A0"/>
    <w:multiLevelType w:val="multilevel"/>
    <w:tmpl w:val="0F5868A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5">
    <w:nsid w:val="113D788F"/>
    <w:multiLevelType w:val="multilevel"/>
    <w:tmpl w:val="113D788F"/>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12AB5394"/>
    <w:multiLevelType w:val="multilevel"/>
    <w:tmpl w:val="12AB539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7">
    <w:nsid w:val="15B861EB"/>
    <w:multiLevelType w:val="multilevel"/>
    <w:tmpl w:val="15B861EB"/>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8">
    <w:nsid w:val="16C001E0"/>
    <w:multiLevelType w:val="multilevel"/>
    <w:tmpl w:val="16C001E0"/>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9">
    <w:nsid w:val="1F553C22"/>
    <w:multiLevelType w:val="multilevel"/>
    <w:tmpl w:val="1F553C22"/>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0">
    <w:nsid w:val="239303F9"/>
    <w:multiLevelType w:val="multilevel"/>
    <w:tmpl w:val="239303F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1">
    <w:nsid w:val="25710CDD"/>
    <w:multiLevelType w:val="multilevel"/>
    <w:tmpl w:val="25710CDD"/>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2">
    <w:nsid w:val="31AC4FCB"/>
    <w:multiLevelType w:val="multilevel"/>
    <w:tmpl w:val="31AC4F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34E73564"/>
    <w:multiLevelType w:val="multilevel"/>
    <w:tmpl w:val="34E73564"/>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4">
    <w:nsid w:val="3FA84031"/>
    <w:multiLevelType w:val="multilevel"/>
    <w:tmpl w:val="3FA84031"/>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5">
    <w:nsid w:val="40D856D8"/>
    <w:multiLevelType w:val="multilevel"/>
    <w:tmpl w:val="40D856D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16">
    <w:nsid w:val="46724614"/>
    <w:multiLevelType w:val="multilevel"/>
    <w:tmpl w:val="46724614"/>
    <w:lvl w:ilvl="0" w:tentative="0">
      <w:start w:val="1"/>
      <w:numFmt w:val="none"/>
      <w:pStyle w:val="2"/>
      <w:suff w:val="nothing"/>
      <w:lvlText w:val=""/>
      <w:lvlJc w:val="left"/>
      <w:pPr>
        <w:tabs>
          <w:tab w:val="left" w:pos="0"/>
        </w:tabs>
        <w:ind w:left="0" w:firstLine="0"/>
      </w:pPr>
    </w:lvl>
    <w:lvl w:ilvl="1" w:tentative="0">
      <w:start w:val="1"/>
      <w:numFmt w:val="none"/>
      <w:pStyle w:val="5"/>
      <w:suff w:val="nothing"/>
      <w:lvlText w:val=""/>
      <w:lvlJc w:val="left"/>
      <w:pPr>
        <w:tabs>
          <w:tab w:val="left" w:pos="0"/>
        </w:tabs>
        <w:ind w:left="0" w:firstLine="0"/>
      </w:pPr>
    </w:lvl>
    <w:lvl w:ilvl="2" w:tentative="0">
      <w:start w:val="1"/>
      <w:numFmt w:val="none"/>
      <w:pStyle w:val="6"/>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7">
    <w:nsid w:val="48565E87"/>
    <w:multiLevelType w:val="multilevel"/>
    <w:tmpl w:val="48565E87"/>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8">
    <w:nsid w:val="48AC2978"/>
    <w:multiLevelType w:val="multilevel"/>
    <w:tmpl w:val="48AC2978"/>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9">
    <w:nsid w:val="4DF86518"/>
    <w:multiLevelType w:val="multilevel"/>
    <w:tmpl w:val="4DF86518"/>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0">
    <w:nsid w:val="4FDA2CD7"/>
    <w:multiLevelType w:val="multilevel"/>
    <w:tmpl w:val="4FDA2CD7"/>
    <w:lvl w:ilvl="0" w:tentative="0">
      <w:start w:val="1"/>
      <w:numFmt w:val="bullet"/>
      <w:lvlText w:val=""/>
      <w:lvlJc w:val="left"/>
      <w:pPr>
        <w:tabs>
          <w:tab w:val="left" w:pos="720"/>
        </w:tabs>
        <w:ind w:left="720" w:hanging="360"/>
      </w:pPr>
      <w:rPr>
        <w:rFonts w:hint="default" w:ascii="Symbol" w:hAnsi="Symbol" w:cs="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21">
    <w:nsid w:val="596A6DFA"/>
    <w:multiLevelType w:val="multilevel"/>
    <w:tmpl w:val="596A6DFA"/>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2">
    <w:nsid w:val="5FFF0A90"/>
    <w:multiLevelType w:val="multilevel"/>
    <w:tmpl w:val="5FFF0A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631309AF"/>
    <w:multiLevelType w:val="multilevel"/>
    <w:tmpl w:val="631309AF"/>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24">
    <w:nsid w:val="64A96CB4"/>
    <w:multiLevelType w:val="multilevel"/>
    <w:tmpl w:val="64A96CB4"/>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25">
    <w:nsid w:val="6C431F19"/>
    <w:multiLevelType w:val="multilevel"/>
    <w:tmpl w:val="6C431F19"/>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
      <w:lvlJc w:val="left"/>
      <w:pPr>
        <w:tabs>
          <w:tab w:val="left" w:pos="0"/>
        </w:tabs>
        <w:ind w:left="1080" w:hanging="360"/>
      </w:pPr>
      <w:rPr>
        <w:rFonts w:hint="default" w:ascii="OpenSymbol" w:hAnsi="OpenSymbol" w:cs="OpenSymbol"/>
      </w:rPr>
    </w:lvl>
    <w:lvl w:ilvl="2" w:tentative="0">
      <w:start w:val="1"/>
      <w:numFmt w:val="bullet"/>
      <w:lvlText w:val="▪"/>
      <w:lvlJc w:val="left"/>
      <w:pPr>
        <w:tabs>
          <w:tab w:val="left" w:pos="0"/>
        </w:tabs>
        <w:ind w:left="1440" w:hanging="360"/>
      </w:pPr>
      <w:rPr>
        <w:rFonts w:hint="default" w:ascii="OpenSymbol" w:hAnsi="OpenSymbol" w:cs="OpenSymbol"/>
      </w:rPr>
    </w:lvl>
    <w:lvl w:ilvl="3" w:tentative="0">
      <w:start w:val="1"/>
      <w:numFmt w:val="bullet"/>
      <w:lvlText w:val=""/>
      <w:lvlJc w:val="left"/>
      <w:pPr>
        <w:tabs>
          <w:tab w:val="left" w:pos="0"/>
        </w:tabs>
        <w:ind w:left="1800" w:hanging="360"/>
      </w:pPr>
      <w:rPr>
        <w:rFonts w:hint="default" w:ascii="Symbol" w:hAnsi="Symbol" w:cs="Symbol"/>
      </w:rPr>
    </w:lvl>
    <w:lvl w:ilvl="4" w:tentative="0">
      <w:start w:val="1"/>
      <w:numFmt w:val="bullet"/>
      <w:lvlText w:val="◦"/>
      <w:lvlJc w:val="left"/>
      <w:pPr>
        <w:tabs>
          <w:tab w:val="left" w:pos="0"/>
        </w:tabs>
        <w:ind w:left="2160" w:hanging="360"/>
      </w:pPr>
      <w:rPr>
        <w:rFonts w:hint="default" w:ascii="OpenSymbol" w:hAnsi="OpenSymbol" w:cs="OpenSymbol"/>
      </w:rPr>
    </w:lvl>
    <w:lvl w:ilvl="5" w:tentative="0">
      <w:start w:val="1"/>
      <w:numFmt w:val="bullet"/>
      <w:lvlText w:val="▪"/>
      <w:lvlJc w:val="left"/>
      <w:pPr>
        <w:tabs>
          <w:tab w:val="left" w:pos="0"/>
        </w:tabs>
        <w:ind w:left="2520" w:hanging="360"/>
      </w:pPr>
      <w:rPr>
        <w:rFonts w:hint="default" w:ascii="OpenSymbol" w:hAnsi="OpenSymbol" w:cs="OpenSymbol"/>
      </w:rPr>
    </w:lvl>
    <w:lvl w:ilvl="6" w:tentative="0">
      <w:start w:val="1"/>
      <w:numFmt w:val="bullet"/>
      <w:lvlText w:val=""/>
      <w:lvlJc w:val="left"/>
      <w:pPr>
        <w:tabs>
          <w:tab w:val="left" w:pos="0"/>
        </w:tabs>
        <w:ind w:left="2880" w:hanging="360"/>
      </w:pPr>
      <w:rPr>
        <w:rFonts w:hint="default" w:ascii="Symbol" w:hAnsi="Symbol" w:cs="Symbol"/>
      </w:rPr>
    </w:lvl>
    <w:lvl w:ilvl="7" w:tentative="0">
      <w:start w:val="1"/>
      <w:numFmt w:val="bullet"/>
      <w:lvlText w:val="◦"/>
      <w:lvlJc w:val="left"/>
      <w:pPr>
        <w:tabs>
          <w:tab w:val="left" w:pos="0"/>
        </w:tabs>
        <w:ind w:left="3240" w:hanging="360"/>
      </w:pPr>
      <w:rPr>
        <w:rFonts w:hint="default" w:ascii="OpenSymbol" w:hAnsi="OpenSymbol" w:cs="OpenSymbol"/>
      </w:rPr>
    </w:lvl>
    <w:lvl w:ilvl="8" w:tentative="0">
      <w:start w:val="1"/>
      <w:numFmt w:val="bullet"/>
      <w:lvlText w:val="▪"/>
      <w:lvlJc w:val="left"/>
      <w:pPr>
        <w:tabs>
          <w:tab w:val="left" w:pos="0"/>
        </w:tabs>
        <w:ind w:left="3600" w:hanging="360"/>
      </w:pPr>
      <w:rPr>
        <w:rFonts w:hint="default" w:ascii="OpenSymbol" w:hAnsi="OpenSymbol" w:cs="OpenSymbol"/>
      </w:rPr>
    </w:lvl>
  </w:abstractNum>
  <w:abstractNum w:abstractNumId="26">
    <w:nsid w:val="7B857AFC"/>
    <w:multiLevelType w:val="multilevel"/>
    <w:tmpl w:val="7B857AFC"/>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7">
    <w:nsid w:val="7D5915E0"/>
    <w:multiLevelType w:val="multilevel"/>
    <w:tmpl w:val="7D5915E0"/>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num w:numId="1">
    <w:abstractNumId w:val="16"/>
  </w:num>
  <w:num w:numId="2">
    <w:abstractNumId w:val="24"/>
  </w:num>
  <w:num w:numId="3">
    <w:abstractNumId w:val="22"/>
  </w:num>
  <w:num w:numId="4">
    <w:abstractNumId w:val="20"/>
  </w:num>
  <w:num w:numId="5">
    <w:abstractNumId w:val="12"/>
  </w:num>
  <w:num w:numId="6">
    <w:abstractNumId w:val="3"/>
  </w:num>
  <w:num w:numId="7">
    <w:abstractNumId w:val="9"/>
  </w:num>
  <w:num w:numId="8">
    <w:abstractNumId w:val="11"/>
  </w:num>
  <w:num w:numId="9">
    <w:abstractNumId w:val="7"/>
  </w:num>
  <w:num w:numId="10">
    <w:abstractNumId w:val="14"/>
  </w:num>
  <w:num w:numId="11">
    <w:abstractNumId w:val="25"/>
  </w:num>
  <w:num w:numId="12">
    <w:abstractNumId w:val="13"/>
  </w:num>
  <w:num w:numId="13">
    <w:abstractNumId w:val="10"/>
  </w:num>
  <w:num w:numId="14">
    <w:abstractNumId w:val="6"/>
  </w:num>
  <w:num w:numId="15">
    <w:abstractNumId w:val="8"/>
  </w:num>
  <w:num w:numId="16">
    <w:abstractNumId w:val="1"/>
  </w:num>
  <w:num w:numId="17">
    <w:abstractNumId w:val="0"/>
  </w:num>
  <w:num w:numId="18">
    <w:abstractNumId w:val="23"/>
  </w:num>
  <w:num w:numId="19">
    <w:abstractNumId w:val="15"/>
  </w:num>
  <w:num w:numId="20">
    <w:abstractNumId w:val="18"/>
  </w:num>
  <w:num w:numId="21">
    <w:abstractNumId w:val="19"/>
  </w:num>
  <w:num w:numId="22">
    <w:abstractNumId w:val="17"/>
  </w:num>
  <w:num w:numId="23">
    <w:abstractNumId w:val="4"/>
  </w:num>
  <w:num w:numId="24">
    <w:abstractNumId w:val="21"/>
  </w:num>
  <w:num w:numId="25">
    <w:abstractNumId w:val="26"/>
  </w:num>
  <w:num w:numId="26">
    <w:abstractNumId w:val="27"/>
  </w:num>
  <w:num w:numId="27">
    <w:abstractNumId w:val="5"/>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9"/>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xNDcwMjUwMLU0MzNS0lEKTi0uzszPAykwqgUAyqPYISwAAAA="/>
  </w:docVars>
  <w:rsids>
    <w:rsidRoot w:val="00DE2706"/>
    <w:rsid w:val="000779F0"/>
    <w:rsid w:val="001419B7"/>
    <w:rsid w:val="00170053"/>
    <w:rsid w:val="001B1CCD"/>
    <w:rsid w:val="001F7AB3"/>
    <w:rsid w:val="00253D00"/>
    <w:rsid w:val="0029066B"/>
    <w:rsid w:val="002A6C51"/>
    <w:rsid w:val="00315CC6"/>
    <w:rsid w:val="003522FF"/>
    <w:rsid w:val="00430749"/>
    <w:rsid w:val="004F5AC9"/>
    <w:rsid w:val="00504F1B"/>
    <w:rsid w:val="00620DAA"/>
    <w:rsid w:val="0064627F"/>
    <w:rsid w:val="006B05D5"/>
    <w:rsid w:val="006C36C5"/>
    <w:rsid w:val="006D5018"/>
    <w:rsid w:val="006E7665"/>
    <w:rsid w:val="00701DF8"/>
    <w:rsid w:val="00707E71"/>
    <w:rsid w:val="00712C05"/>
    <w:rsid w:val="00736F12"/>
    <w:rsid w:val="00784A27"/>
    <w:rsid w:val="007D7FEF"/>
    <w:rsid w:val="007F4FF3"/>
    <w:rsid w:val="008670AD"/>
    <w:rsid w:val="00880C5B"/>
    <w:rsid w:val="008F7639"/>
    <w:rsid w:val="009643D2"/>
    <w:rsid w:val="009A4529"/>
    <w:rsid w:val="009C7B5C"/>
    <w:rsid w:val="00AD3989"/>
    <w:rsid w:val="00AF42AB"/>
    <w:rsid w:val="00B36123"/>
    <w:rsid w:val="00B54F80"/>
    <w:rsid w:val="00BB6A93"/>
    <w:rsid w:val="00BC2098"/>
    <w:rsid w:val="00BC55DA"/>
    <w:rsid w:val="00BD75D7"/>
    <w:rsid w:val="00BF2100"/>
    <w:rsid w:val="00BF6F37"/>
    <w:rsid w:val="00C96139"/>
    <w:rsid w:val="00CA7CB5"/>
    <w:rsid w:val="00CC3BC3"/>
    <w:rsid w:val="00CC54A4"/>
    <w:rsid w:val="00CD5C46"/>
    <w:rsid w:val="00D11654"/>
    <w:rsid w:val="00D36455"/>
    <w:rsid w:val="00D5772E"/>
    <w:rsid w:val="00D95846"/>
    <w:rsid w:val="00DA76B4"/>
    <w:rsid w:val="00DC3736"/>
    <w:rsid w:val="00DE2706"/>
    <w:rsid w:val="00DF5A2C"/>
    <w:rsid w:val="00E11B25"/>
    <w:rsid w:val="00E224F9"/>
    <w:rsid w:val="00E57EA6"/>
    <w:rsid w:val="00EC62E9"/>
    <w:rsid w:val="00EF7ECC"/>
    <w:rsid w:val="00F03AC7"/>
    <w:rsid w:val="9BF43FAD"/>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oto Serif CJK SC"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pPr>
    <w:rPr>
      <w:rFonts w:ascii="Liberation Serif" w:hAnsi="Liberation Serif" w:eastAsia="Noto Serif CJK SC" w:cs="Lohit Devanagari"/>
      <w:kern w:val="2"/>
      <w:sz w:val="24"/>
      <w:szCs w:val="24"/>
      <w:lang w:val="en-IE" w:eastAsia="en-IE" w:bidi="en-IE"/>
    </w:rPr>
  </w:style>
  <w:style w:type="paragraph" w:styleId="2">
    <w:name w:val="heading 1"/>
    <w:basedOn w:val="3"/>
    <w:next w:val="4"/>
    <w:qFormat/>
    <w:uiPriority w:val="0"/>
    <w:pPr>
      <w:numPr>
        <w:ilvl w:val="0"/>
        <w:numId w:val="1"/>
      </w:numPr>
      <w:outlineLvl w:val="0"/>
    </w:pPr>
    <w:rPr>
      <w:b/>
      <w:bCs/>
      <w:sz w:val="36"/>
      <w:szCs w:val="36"/>
    </w:rPr>
  </w:style>
  <w:style w:type="paragraph" w:styleId="5">
    <w:name w:val="heading 2"/>
    <w:basedOn w:val="3"/>
    <w:next w:val="1"/>
    <w:qFormat/>
    <w:uiPriority w:val="0"/>
    <w:pPr>
      <w:numPr>
        <w:ilvl w:val="1"/>
        <w:numId w:val="1"/>
      </w:numPr>
      <w:spacing w:before="200"/>
      <w:outlineLvl w:val="1"/>
    </w:pPr>
    <w:rPr>
      <w:rFonts w:ascii="Liberation Serif" w:hAnsi="Liberation Serif" w:eastAsia="Noto Serif CJK SC"/>
      <w:b/>
      <w:bCs/>
      <w:sz w:val="36"/>
      <w:szCs w:val="36"/>
    </w:rPr>
  </w:style>
  <w:style w:type="paragraph" w:styleId="6">
    <w:name w:val="heading 3"/>
    <w:basedOn w:val="3"/>
    <w:next w:val="4"/>
    <w:qFormat/>
    <w:uiPriority w:val="0"/>
    <w:pPr>
      <w:numPr>
        <w:ilvl w:val="2"/>
        <w:numId w:val="1"/>
      </w:numPr>
      <w:spacing w:before="140"/>
      <w:outlineLvl w:val="2"/>
    </w:pPr>
    <w:rPr>
      <w:b/>
      <w:bCs/>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3">
    <w:name w:val="Heading"/>
    <w:basedOn w:val="1"/>
    <w:next w:val="4"/>
    <w:qFormat/>
    <w:uiPriority w:val="0"/>
    <w:pPr>
      <w:keepNext/>
      <w:spacing w:before="240" w:after="120"/>
    </w:pPr>
    <w:rPr>
      <w:rFonts w:ascii="Liberation Sans" w:hAnsi="Liberation Sans" w:eastAsia="Noto Sans CJK SC"/>
      <w:sz w:val="28"/>
      <w:szCs w:val="28"/>
    </w:rPr>
  </w:style>
  <w:style w:type="paragraph" w:styleId="4">
    <w:name w:val="Body Text"/>
    <w:basedOn w:val="1"/>
    <w:qFormat/>
    <w:uiPriority w:val="0"/>
    <w:pPr>
      <w:spacing w:after="140" w:line="276" w:lineRule="auto"/>
    </w:pPr>
  </w:style>
  <w:style w:type="paragraph" w:styleId="9">
    <w:name w:val="caption"/>
    <w:basedOn w:val="1"/>
    <w:next w:val="1"/>
    <w:qFormat/>
    <w:uiPriority w:val="0"/>
    <w:pPr>
      <w:spacing w:before="120" w:after="120"/>
    </w:pPr>
    <w:rPr>
      <w:i/>
      <w:iCs/>
    </w:rPr>
  </w:style>
  <w:style w:type="character" w:styleId="10">
    <w:name w:val="Emphasis"/>
    <w:qFormat/>
    <w:uiPriority w:val="0"/>
    <w:rPr>
      <w:i/>
      <w:iCs/>
    </w:rPr>
  </w:style>
  <w:style w:type="character" w:styleId="11">
    <w:name w:val="FollowedHyperlink"/>
    <w:basedOn w:val="7"/>
    <w:semiHidden/>
    <w:unhideWhenUsed/>
    <w:qFormat/>
    <w:uiPriority w:val="99"/>
    <w:rPr>
      <w:color w:val="954F72" w:themeColor="followedHyperlink"/>
      <w:u w:val="single"/>
      <w14:textFill>
        <w14:solidFill>
          <w14:schemeClr w14:val="folHlink"/>
        </w14:solidFill>
      </w14:textFill>
    </w:rPr>
  </w:style>
  <w:style w:type="paragraph" w:styleId="12">
    <w:name w:val="footer"/>
    <w:basedOn w:val="13"/>
    <w:qFormat/>
    <w:uiPriority w:val="0"/>
    <w:pPr>
      <w:tabs>
        <w:tab w:val="center" w:pos="4819"/>
        <w:tab w:val="right" w:pos="9638"/>
      </w:tabs>
    </w:pPr>
  </w:style>
  <w:style w:type="paragraph" w:customStyle="1" w:styleId="13">
    <w:name w:val="Header and Footer"/>
    <w:basedOn w:val="1"/>
    <w:qFormat/>
    <w:uiPriority w:val="0"/>
    <w:pPr>
      <w:suppressLineNumbers/>
      <w:tabs>
        <w:tab w:val="center" w:pos="4819"/>
        <w:tab w:val="right" w:pos="9638"/>
      </w:tabs>
    </w:pPr>
  </w:style>
  <w:style w:type="paragraph" w:styleId="14">
    <w:name w:val="header"/>
    <w:basedOn w:val="13"/>
    <w:qFormat/>
    <w:uiPriority w:val="0"/>
  </w:style>
  <w:style w:type="character" w:styleId="15">
    <w:name w:val="Hyperlink"/>
    <w:qFormat/>
    <w:uiPriority w:val="99"/>
    <w:rPr>
      <w:color w:val="000080"/>
      <w:u w:val="single"/>
    </w:rPr>
  </w:style>
  <w:style w:type="paragraph" w:styleId="16">
    <w:name w:val="index heading"/>
    <w:basedOn w:val="3"/>
    <w:next w:val="17"/>
    <w:qFormat/>
    <w:uiPriority w:val="0"/>
    <w:pPr>
      <w:suppressLineNumbers/>
    </w:pPr>
    <w:rPr>
      <w:b/>
      <w:bCs/>
      <w:sz w:val="32"/>
      <w:szCs w:val="32"/>
    </w:rPr>
  </w:style>
  <w:style w:type="paragraph" w:styleId="17">
    <w:name w:val="index 1"/>
    <w:basedOn w:val="1"/>
    <w:next w:val="1"/>
    <w:semiHidden/>
    <w:unhideWhenUsed/>
    <w:uiPriority w:val="99"/>
  </w:style>
  <w:style w:type="paragraph" w:styleId="18">
    <w:name w:val="List"/>
    <w:basedOn w:val="4"/>
    <w:qFormat/>
    <w:uiPriority w:val="0"/>
  </w:style>
  <w:style w:type="paragraph" w:styleId="19">
    <w:name w:val="Normal (Web)"/>
    <w:basedOn w:val="1"/>
    <w:unhideWhenUsed/>
    <w:qFormat/>
    <w:uiPriority w:val="99"/>
    <w:pPr>
      <w:suppressAutoHyphens w:val="0"/>
      <w:spacing w:before="100" w:beforeAutospacing="1" w:after="100" w:afterAutospacing="1"/>
    </w:pPr>
    <w:rPr>
      <w:rFonts w:ascii="Times New Roman" w:hAnsi="Times New Roman" w:eastAsia="Times New Roman" w:cs="Times New Roman"/>
      <w:kern w:val="0"/>
      <w:lang w:val="en-GB" w:eastAsia="en-GB" w:bidi="ar-SA"/>
    </w:rPr>
  </w:style>
  <w:style w:type="table" w:styleId="20">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able of figures"/>
    <w:basedOn w:val="1"/>
    <w:next w:val="1"/>
    <w:unhideWhenUsed/>
    <w:qFormat/>
    <w:uiPriority w:val="99"/>
    <w:pPr>
      <w:ind w:left="480" w:hanging="480"/>
    </w:pPr>
    <w:rPr>
      <w:rFonts w:asciiTheme="minorHAnsi" w:hAnsiTheme="minorHAnsi"/>
      <w:smallCaps/>
      <w:sz w:val="20"/>
      <w:szCs w:val="20"/>
    </w:rPr>
  </w:style>
  <w:style w:type="paragraph" w:styleId="22">
    <w:name w:val="toa heading"/>
    <w:basedOn w:val="16"/>
    <w:next w:val="1"/>
    <w:qFormat/>
    <w:uiPriority w:val="0"/>
  </w:style>
  <w:style w:type="paragraph" w:styleId="23">
    <w:name w:val="toc 1"/>
    <w:basedOn w:val="24"/>
    <w:next w:val="1"/>
    <w:qFormat/>
    <w:uiPriority w:val="39"/>
    <w:pPr>
      <w:tabs>
        <w:tab w:val="right" w:leader="dot" w:pos="9638"/>
      </w:tabs>
    </w:pPr>
  </w:style>
  <w:style w:type="paragraph" w:customStyle="1" w:styleId="24">
    <w:name w:val="Index"/>
    <w:basedOn w:val="1"/>
    <w:qFormat/>
    <w:uiPriority w:val="0"/>
  </w:style>
  <w:style w:type="paragraph" w:styleId="25">
    <w:name w:val="toc 2"/>
    <w:basedOn w:val="24"/>
    <w:next w:val="1"/>
    <w:qFormat/>
    <w:uiPriority w:val="39"/>
    <w:pPr>
      <w:tabs>
        <w:tab w:val="right" w:leader="dot" w:pos="9638"/>
      </w:tabs>
      <w:ind w:left="283"/>
    </w:pPr>
  </w:style>
  <w:style w:type="paragraph" w:styleId="26">
    <w:name w:val="toc 3"/>
    <w:basedOn w:val="24"/>
    <w:next w:val="1"/>
    <w:qFormat/>
    <w:uiPriority w:val="39"/>
    <w:pPr>
      <w:tabs>
        <w:tab w:val="right" w:leader="dot" w:pos="9638"/>
      </w:tabs>
      <w:ind w:left="566"/>
    </w:pPr>
  </w:style>
  <w:style w:type="character" w:customStyle="1" w:styleId="27">
    <w:name w:val="Bullets"/>
    <w:qFormat/>
    <w:uiPriority w:val="0"/>
    <w:rPr>
      <w:rFonts w:ascii="OpenSymbol" w:hAnsi="OpenSymbol" w:eastAsia="OpenSymbol" w:cs="OpenSymbol"/>
    </w:rPr>
  </w:style>
  <w:style w:type="character" w:customStyle="1" w:styleId="28">
    <w:name w:val="Numbering Symbols"/>
    <w:qFormat/>
    <w:uiPriority w:val="0"/>
  </w:style>
  <w:style w:type="character" w:customStyle="1" w:styleId="29">
    <w:name w:val="List2Level0"/>
    <w:qFormat/>
    <w:uiPriority w:val="0"/>
    <w:rPr>
      <w:rFonts w:ascii="OpenSymbol" w:hAnsi="OpenSymbol" w:eastAsia="OpenSymbol" w:cs="OpenSymbol"/>
    </w:rPr>
  </w:style>
  <w:style w:type="character" w:customStyle="1" w:styleId="30">
    <w:name w:val="List2Level1"/>
    <w:qFormat/>
    <w:uiPriority w:val="0"/>
    <w:rPr>
      <w:rFonts w:ascii="OpenSymbol" w:hAnsi="OpenSymbol" w:eastAsia="OpenSymbol" w:cs="OpenSymbol"/>
    </w:rPr>
  </w:style>
  <w:style w:type="character" w:customStyle="1" w:styleId="31">
    <w:name w:val="List2Level2"/>
    <w:qFormat/>
    <w:uiPriority w:val="0"/>
    <w:rPr>
      <w:rFonts w:ascii="OpenSymbol" w:hAnsi="OpenSymbol" w:eastAsia="OpenSymbol" w:cs="OpenSymbol"/>
    </w:rPr>
  </w:style>
  <w:style w:type="character" w:customStyle="1" w:styleId="32">
    <w:name w:val="List2Level3"/>
    <w:qFormat/>
    <w:uiPriority w:val="0"/>
    <w:rPr>
      <w:rFonts w:ascii="OpenSymbol" w:hAnsi="OpenSymbol" w:eastAsia="OpenSymbol" w:cs="OpenSymbol"/>
    </w:rPr>
  </w:style>
  <w:style w:type="character" w:customStyle="1" w:styleId="33">
    <w:name w:val="List2Level4"/>
    <w:qFormat/>
    <w:uiPriority w:val="0"/>
    <w:rPr>
      <w:rFonts w:ascii="OpenSymbol" w:hAnsi="OpenSymbol" w:eastAsia="OpenSymbol" w:cs="OpenSymbol"/>
    </w:rPr>
  </w:style>
  <w:style w:type="character" w:customStyle="1" w:styleId="34">
    <w:name w:val="List2Level5"/>
    <w:qFormat/>
    <w:uiPriority w:val="0"/>
    <w:rPr>
      <w:rFonts w:ascii="OpenSymbol" w:hAnsi="OpenSymbol" w:eastAsia="OpenSymbol" w:cs="OpenSymbol"/>
    </w:rPr>
  </w:style>
  <w:style w:type="character" w:customStyle="1" w:styleId="35">
    <w:name w:val="List2Level6"/>
    <w:qFormat/>
    <w:uiPriority w:val="0"/>
    <w:rPr>
      <w:rFonts w:ascii="OpenSymbol" w:hAnsi="OpenSymbol" w:eastAsia="OpenSymbol" w:cs="OpenSymbol"/>
    </w:rPr>
  </w:style>
  <w:style w:type="character" w:customStyle="1" w:styleId="36">
    <w:name w:val="List2Level7"/>
    <w:qFormat/>
    <w:uiPriority w:val="0"/>
    <w:rPr>
      <w:rFonts w:ascii="OpenSymbol" w:hAnsi="OpenSymbol" w:eastAsia="OpenSymbol" w:cs="OpenSymbol"/>
    </w:rPr>
  </w:style>
  <w:style w:type="character" w:customStyle="1" w:styleId="37">
    <w:name w:val="List2Level8"/>
    <w:qFormat/>
    <w:uiPriority w:val="0"/>
    <w:rPr>
      <w:rFonts w:ascii="OpenSymbol" w:hAnsi="OpenSymbol" w:eastAsia="OpenSymbol" w:cs="OpenSymbol"/>
    </w:rPr>
  </w:style>
  <w:style w:type="character" w:customStyle="1" w:styleId="38">
    <w:name w:val="List3Level0"/>
    <w:qFormat/>
    <w:uiPriority w:val="0"/>
    <w:rPr>
      <w:rFonts w:ascii="OpenSymbol" w:hAnsi="OpenSymbol" w:eastAsia="OpenSymbol" w:cs="OpenSymbol"/>
    </w:rPr>
  </w:style>
  <w:style w:type="character" w:customStyle="1" w:styleId="39">
    <w:name w:val="List3Level1"/>
    <w:qFormat/>
    <w:uiPriority w:val="0"/>
    <w:rPr>
      <w:rFonts w:ascii="OpenSymbol" w:hAnsi="OpenSymbol" w:eastAsia="OpenSymbol" w:cs="OpenSymbol"/>
    </w:rPr>
  </w:style>
  <w:style w:type="character" w:customStyle="1" w:styleId="40">
    <w:name w:val="List3Level2"/>
    <w:qFormat/>
    <w:uiPriority w:val="0"/>
    <w:rPr>
      <w:rFonts w:ascii="OpenSymbol" w:hAnsi="OpenSymbol" w:eastAsia="OpenSymbol" w:cs="OpenSymbol"/>
    </w:rPr>
  </w:style>
  <w:style w:type="character" w:customStyle="1" w:styleId="41">
    <w:name w:val="List3Level3"/>
    <w:qFormat/>
    <w:uiPriority w:val="0"/>
    <w:rPr>
      <w:rFonts w:ascii="OpenSymbol" w:hAnsi="OpenSymbol" w:eastAsia="OpenSymbol" w:cs="OpenSymbol"/>
    </w:rPr>
  </w:style>
  <w:style w:type="character" w:customStyle="1" w:styleId="42">
    <w:name w:val="List3Level4"/>
    <w:qFormat/>
    <w:uiPriority w:val="0"/>
    <w:rPr>
      <w:rFonts w:ascii="OpenSymbol" w:hAnsi="OpenSymbol" w:eastAsia="OpenSymbol" w:cs="OpenSymbol"/>
    </w:rPr>
  </w:style>
  <w:style w:type="character" w:customStyle="1" w:styleId="43">
    <w:name w:val="List3Level5"/>
    <w:qFormat/>
    <w:uiPriority w:val="0"/>
    <w:rPr>
      <w:rFonts w:ascii="OpenSymbol" w:hAnsi="OpenSymbol" w:eastAsia="OpenSymbol" w:cs="OpenSymbol"/>
    </w:rPr>
  </w:style>
  <w:style w:type="character" w:customStyle="1" w:styleId="44">
    <w:name w:val="List3Level6"/>
    <w:qFormat/>
    <w:uiPriority w:val="0"/>
    <w:rPr>
      <w:rFonts w:ascii="OpenSymbol" w:hAnsi="OpenSymbol" w:eastAsia="OpenSymbol" w:cs="OpenSymbol"/>
    </w:rPr>
  </w:style>
  <w:style w:type="character" w:customStyle="1" w:styleId="45">
    <w:name w:val="List3Level7"/>
    <w:qFormat/>
    <w:uiPriority w:val="0"/>
    <w:rPr>
      <w:rFonts w:ascii="OpenSymbol" w:hAnsi="OpenSymbol" w:eastAsia="OpenSymbol" w:cs="OpenSymbol"/>
    </w:rPr>
  </w:style>
  <w:style w:type="character" w:customStyle="1" w:styleId="46">
    <w:name w:val="List3Level8"/>
    <w:qFormat/>
    <w:uiPriority w:val="0"/>
    <w:rPr>
      <w:rFonts w:ascii="OpenSymbol" w:hAnsi="OpenSymbol" w:eastAsia="OpenSymbol" w:cs="OpenSymbol"/>
    </w:rPr>
  </w:style>
  <w:style w:type="character" w:customStyle="1" w:styleId="47">
    <w:name w:val="List4Level0"/>
    <w:qFormat/>
    <w:uiPriority w:val="0"/>
    <w:rPr>
      <w:rFonts w:ascii="OpenSymbol" w:hAnsi="OpenSymbol" w:eastAsia="OpenSymbol" w:cs="OpenSymbol"/>
    </w:rPr>
  </w:style>
  <w:style w:type="character" w:customStyle="1" w:styleId="48">
    <w:name w:val="List4Level1"/>
    <w:qFormat/>
    <w:uiPriority w:val="0"/>
    <w:rPr>
      <w:rFonts w:ascii="OpenSymbol" w:hAnsi="OpenSymbol" w:eastAsia="OpenSymbol" w:cs="OpenSymbol"/>
    </w:rPr>
  </w:style>
  <w:style w:type="character" w:customStyle="1" w:styleId="49">
    <w:name w:val="List4Level2"/>
    <w:qFormat/>
    <w:uiPriority w:val="0"/>
    <w:rPr>
      <w:rFonts w:ascii="OpenSymbol" w:hAnsi="OpenSymbol" w:eastAsia="OpenSymbol" w:cs="OpenSymbol"/>
    </w:rPr>
  </w:style>
  <w:style w:type="character" w:customStyle="1" w:styleId="50">
    <w:name w:val="List4Level3"/>
    <w:qFormat/>
    <w:uiPriority w:val="0"/>
    <w:rPr>
      <w:rFonts w:ascii="OpenSymbol" w:hAnsi="OpenSymbol" w:eastAsia="OpenSymbol" w:cs="OpenSymbol"/>
    </w:rPr>
  </w:style>
  <w:style w:type="character" w:customStyle="1" w:styleId="51">
    <w:name w:val="List4Level4"/>
    <w:qFormat/>
    <w:uiPriority w:val="0"/>
    <w:rPr>
      <w:rFonts w:ascii="OpenSymbol" w:hAnsi="OpenSymbol" w:eastAsia="OpenSymbol" w:cs="OpenSymbol"/>
    </w:rPr>
  </w:style>
  <w:style w:type="character" w:customStyle="1" w:styleId="52">
    <w:name w:val="List4Level5"/>
    <w:qFormat/>
    <w:uiPriority w:val="0"/>
    <w:rPr>
      <w:rFonts w:ascii="OpenSymbol" w:hAnsi="OpenSymbol" w:eastAsia="OpenSymbol" w:cs="OpenSymbol"/>
    </w:rPr>
  </w:style>
  <w:style w:type="character" w:customStyle="1" w:styleId="53">
    <w:name w:val="List4Level6"/>
    <w:qFormat/>
    <w:uiPriority w:val="0"/>
    <w:rPr>
      <w:rFonts w:ascii="OpenSymbol" w:hAnsi="OpenSymbol" w:eastAsia="OpenSymbol" w:cs="OpenSymbol"/>
    </w:rPr>
  </w:style>
  <w:style w:type="character" w:customStyle="1" w:styleId="54">
    <w:name w:val="List4Level7"/>
    <w:qFormat/>
    <w:uiPriority w:val="0"/>
    <w:rPr>
      <w:rFonts w:ascii="OpenSymbol" w:hAnsi="OpenSymbol" w:eastAsia="OpenSymbol" w:cs="OpenSymbol"/>
    </w:rPr>
  </w:style>
  <w:style w:type="character" w:customStyle="1" w:styleId="55">
    <w:name w:val="List4Level8"/>
    <w:qFormat/>
    <w:uiPriority w:val="0"/>
    <w:rPr>
      <w:rFonts w:ascii="OpenSymbol" w:hAnsi="OpenSymbol" w:eastAsia="OpenSymbol" w:cs="OpenSymbol"/>
    </w:rPr>
  </w:style>
  <w:style w:type="character" w:customStyle="1" w:styleId="56">
    <w:name w:val="List5Level0"/>
    <w:qFormat/>
    <w:uiPriority w:val="0"/>
    <w:rPr>
      <w:rFonts w:ascii="OpenSymbol" w:hAnsi="OpenSymbol" w:eastAsia="OpenSymbol" w:cs="OpenSymbol"/>
    </w:rPr>
  </w:style>
  <w:style w:type="character" w:customStyle="1" w:styleId="57">
    <w:name w:val="List5Level1"/>
    <w:qFormat/>
    <w:uiPriority w:val="0"/>
    <w:rPr>
      <w:rFonts w:ascii="OpenSymbol" w:hAnsi="OpenSymbol" w:eastAsia="OpenSymbol" w:cs="OpenSymbol"/>
    </w:rPr>
  </w:style>
  <w:style w:type="character" w:customStyle="1" w:styleId="58">
    <w:name w:val="List5Level2"/>
    <w:qFormat/>
    <w:uiPriority w:val="0"/>
    <w:rPr>
      <w:rFonts w:ascii="OpenSymbol" w:hAnsi="OpenSymbol" w:eastAsia="OpenSymbol" w:cs="OpenSymbol"/>
    </w:rPr>
  </w:style>
  <w:style w:type="character" w:customStyle="1" w:styleId="59">
    <w:name w:val="List5Level3"/>
    <w:qFormat/>
    <w:uiPriority w:val="0"/>
    <w:rPr>
      <w:rFonts w:ascii="OpenSymbol" w:hAnsi="OpenSymbol" w:eastAsia="OpenSymbol" w:cs="OpenSymbol"/>
    </w:rPr>
  </w:style>
  <w:style w:type="character" w:customStyle="1" w:styleId="60">
    <w:name w:val="List5Level4"/>
    <w:qFormat/>
    <w:uiPriority w:val="0"/>
    <w:rPr>
      <w:rFonts w:ascii="OpenSymbol" w:hAnsi="OpenSymbol" w:eastAsia="OpenSymbol" w:cs="OpenSymbol"/>
    </w:rPr>
  </w:style>
  <w:style w:type="character" w:customStyle="1" w:styleId="61">
    <w:name w:val="List5Level5"/>
    <w:qFormat/>
    <w:uiPriority w:val="0"/>
    <w:rPr>
      <w:rFonts w:ascii="OpenSymbol" w:hAnsi="OpenSymbol" w:eastAsia="OpenSymbol" w:cs="OpenSymbol"/>
    </w:rPr>
  </w:style>
  <w:style w:type="character" w:customStyle="1" w:styleId="62">
    <w:name w:val="List5Level6"/>
    <w:qFormat/>
    <w:uiPriority w:val="0"/>
    <w:rPr>
      <w:rFonts w:ascii="OpenSymbol" w:hAnsi="OpenSymbol" w:eastAsia="OpenSymbol" w:cs="OpenSymbol"/>
    </w:rPr>
  </w:style>
  <w:style w:type="character" w:customStyle="1" w:styleId="63">
    <w:name w:val="List5Level7"/>
    <w:qFormat/>
    <w:uiPriority w:val="0"/>
    <w:rPr>
      <w:rFonts w:ascii="OpenSymbol" w:hAnsi="OpenSymbol" w:eastAsia="OpenSymbol" w:cs="OpenSymbol"/>
    </w:rPr>
  </w:style>
  <w:style w:type="character" w:customStyle="1" w:styleId="64">
    <w:name w:val="List5Level8"/>
    <w:qFormat/>
    <w:uiPriority w:val="0"/>
    <w:rPr>
      <w:rFonts w:ascii="OpenSymbol" w:hAnsi="OpenSymbol" w:eastAsia="OpenSymbol" w:cs="OpenSymbol"/>
    </w:rPr>
  </w:style>
  <w:style w:type="character" w:customStyle="1" w:styleId="65">
    <w:name w:val="List6Level0"/>
    <w:qFormat/>
    <w:uiPriority w:val="0"/>
    <w:rPr>
      <w:rFonts w:ascii="OpenSymbol" w:hAnsi="OpenSymbol" w:eastAsia="OpenSymbol" w:cs="OpenSymbol"/>
    </w:rPr>
  </w:style>
  <w:style w:type="character" w:customStyle="1" w:styleId="66">
    <w:name w:val="List6Level1"/>
    <w:qFormat/>
    <w:uiPriority w:val="0"/>
    <w:rPr>
      <w:rFonts w:ascii="OpenSymbol" w:hAnsi="OpenSymbol" w:eastAsia="OpenSymbol" w:cs="OpenSymbol"/>
    </w:rPr>
  </w:style>
  <w:style w:type="character" w:customStyle="1" w:styleId="67">
    <w:name w:val="List6Level2"/>
    <w:qFormat/>
    <w:uiPriority w:val="0"/>
    <w:rPr>
      <w:rFonts w:ascii="OpenSymbol" w:hAnsi="OpenSymbol" w:eastAsia="OpenSymbol" w:cs="OpenSymbol"/>
    </w:rPr>
  </w:style>
  <w:style w:type="character" w:customStyle="1" w:styleId="68">
    <w:name w:val="List6Level3"/>
    <w:qFormat/>
    <w:uiPriority w:val="0"/>
    <w:rPr>
      <w:rFonts w:ascii="OpenSymbol" w:hAnsi="OpenSymbol" w:eastAsia="OpenSymbol" w:cs="OpenSymbol"/>
    </w:rPr>
  </w:style>
  <w:style w:type="character" w:customStyle="1" w:styleId="69">
    <w:name w:val="List6Level4"/>
    <w:qFormat/>
    <w:uiPriority w:val="0"/>
    <w:rPr>
      <w:rFonts w:ascii="OpenSymbol" w:hAnsi="OpenSymbol" w:eastAsia="OpenSymbol" w:cs="OpenSymbol"/>
    </w:rPr>
  </w:style>
  <w:style w:type="character" w:customStyle="1" w:styleId="70">
    <w:name w:val="List6Level5"/>
    <w:qFormat/>
    <w:uiPriority w:val="0"/>
    <w:rPr>
      <w:rFonts w:ascii="OpenSymbol" w:hAnsi="OpenSymbol" w:eastAsia="OpenSymbol" w:cs="OpenSymbol"/>
    </w:rPr>
  </w:style>
  <w:style w:type="character" w:customStyle="1" w:styleId="71">
    <w:name w:val="List6Level6"/>
    <w:qFormat/>
    <w:uiPriority w:val="0"/>
    <w:rPr>
      <w:rFonts w:ascii="OpenSymbol" w:hAnsi="OpenSymbol" w:eastAsia="OpenSymbol" w:cs="OpenSymbol"/>
    </w:rPr>
  </w:style>
  <w:style w:type="character" w:customStyle="1" w:styleId="72">
    <w:name w:val="List6Level7"/>
    <w:qFormat/>
    <w:uiPriority w:val="0"/>
    <w:rPr>
      <w:rFonts w:ascii="OpenSymbol" w:hAnsi="OpenSymbol" w:eastAsia="OpenSymbol" w:cs="OpenSymbol"/>
    </w:rPr>
  </w:style>
  <w:style w:type="character" w:customStyle="1" w:styleId="73">
    <w:name w:val="List6Level8"/>
    <w:qFormat/>
    <w:uiPriority w:val="0"/>
    <w:rPr>
      <w:rFonts w:ascii="OpenSymbol" w:hAnsi="OpenSymbol" w:eastAsia="OpenSymbol" w:cs="OpenSymbol"/>
    </w:rPr>
  </w:style>
  <w:style w:type="character" w:customStyle="1" w:styleId="74">
    <w:name w:val="List7Level0"/>
    <w:qFormat/>
    <w:uiPriority w:val="0"/>
    <w:rPr>
      <w:rFonts w:ascii="OpenSymbol" w:hAnsi="OpenSymbol" w:eastAsia="OpenSymbol" w:cs="OpenSymbol"/>
    </w:rPr>
  </w:style>
  <w:style w:type="character" w:customStyle="1" w:styleId="75">
    <w:name w:val="List7Level1"/>
    <w:qFormat/>
    <w:uiPriority w:val="0"/>
    <w:rPr>
      <w:rFonts w:ascii="OpenSymbol" w:hAnsi="OpenSymbol" w:eastAsia="OpenSymbol" w:cs="OpenSymbol"/>
    </w:rPr>
  </w:style>
  <w:style w:type="character" w:customStyle="1" w:styleId="76">
    <w:name w:val="List7Level2"/>
    <w:qFormat/>
    <w:uiPriority w:val="0"/>
    <w:rPr>
      <w:rFonts w:ascii="OpenSymbol" w:hAnsi="OpenSymbol" w:eastAsia="OpenSymbol" w:cs="OpenSymbol"/>
    </w:rPr>
  </w:style>
  <w:style w:type="character" w:customStyle="1" w:styleId="77">
    <w:name w:val="List7Level3"/>
    <w:qFormat/>
    <w:uiPriority w:val="0"/>
    <w:rPr>
      <w:rFonts w:ascii="OpenSymbol" w:hAnsi="OpenSymbol" w:eastAsia="OpenSymbol" w:cs="OpenSymbol"/>
    </w:rPr>
  </w:style>
  <w:style w:type="character" w:customStyle="1" w:styleId="78">
    <w:name w:val="List7Level4"/>
    <w:qFormat/>
    <w:uiPriority w:val="0"/>
    <w:rPr>
      <w:rFonts w:ascii="OpenSymbol" w:hAnsi="OpenSymbol" w:eastAsia="OpenSymbol" w:cs="OpenSymbol"/>
    </w:rPr>
  </w:style>
  <w:style w:type="character" w:customStyle="1" w:styleId="79">
    <w:name w:val="List7Level5"/>
    <w:qFormat/>
    <w:uiPriority w:val="0"/>
    <w:rPr>
      <w:rFonts w:ascii="OpenSymbol" w:hAnsi="OpenSymbol" w:eastAsia="OpenSymbol" w:cs="OpenSymbol"/>
    </w:rPr>
  </w:style>
  <w:style w:type="character" w:customStyle="1" w:styleId="80">
    <w:name w:val="List7Level6"/>
    <w:qFormat/>
    <w:uiPriority w:val="0"/>
    <w:rPr>
      <w:rFonts w:ascii="OpenSymbol" w:hAnsi="OpenSymbol" w:eastAsia="OpenSymbol" w:cs="OpenSymbol"/>
    </w:rPr>
  </w:style>
  <w:style w:type="character" w:customStyle="1" w:styleId="81">
    <w:name w:val="List7Level7"/>
    <w:qFormat/>
    <w:uiPriority w:val="0"/>
    <w:rPr>
      <w:rFonts w:ascii="OpenSymbol" w:hAnsi="OpenSymbol" w:eastAsia="OpenSymbol" w:cs="OpenSymbol"/>
    </w:rPr>
  </w:style>
  <w:style w:type="character" w:customStyle="1" w:styleId="82">
    <w:name w:val="List7Level8"/>
    <w:qFormat/>
    <w:uiPriority w:val="0"/>
    <w:rPr>
      <w:rFonts w:ascii="OpenSymbol" w:hAnsi="OpenSymbol" w:eastAsia="OpenSymbol" w:cs="OpenSymbol"/>
    </w:rPr>
  </w:style>
  <w:style w:type="character" w:customStyle="1" w:styleId="83">
    <w:name w:val="List8Level0"/>
    <w:qFormat/>
    <w:uiPriority w:val="0"/>
    <w:rPr>
      <w:rFonts w:ascii="OpenSymbol" w:hAnsi="OpenSymbol" w:eastAsia="OpenSymbol" w:cs="OpenSymbol"/>
    </w:rPr>
  </w:style>
  <w:style w:type="character" w:customStyle="1" w:styleId="84">
    <w:name w:val="List8Level1"/>
    <w:qFormat/>
    <w:uiPriority w:val="0"/>
    <w:rPr>
      <w:rFonts w:ascii="OpenSymbol" w:hAnsi="OpenSymbol" w:eastAsia="OpenSymbol" w:cs="OpenSymbol"/>
    </w:rPr>
  </w:style>
  <w:style w:type="character" w:customStyle="1" w:styleId="85">
    <w:name w:val="List8Level2"/>
    <w:qFormat/>
    <w:uiPriority w:val="0"/>
    <w:rPr>
      <w:rFonts w:ascii="OpenSymbol" w:hAnsi="OpenSymbol" w:eastAsia="OpenSymbol" w:cs="OpenSymbol"/>
    </w:rPr>
  </w:style>
  <w:style w:type="character" w:customStyle="1" w:styleId="86">
    <w:name w:val="List8Level3"/>
    <w:qFormat/>
    <w:uiPriority w:val="0"/>
    <w:rPr>
      <w:rFonts w:ascii="OpenSymbol" w:hAnsi="OpenSymbol" w:eastAsia="OpenSymbol" w:cs="OpenSymbol"/>
    </w:rPr>
  </w:style>
  <w:style w:type="character" w:customStyle="1" w:styleId="87">
    <w:name w:val="List8Level4"/>
    <w:qFormat/>
    <w:uiPriority w:val="0"/>
    <w:rPr>
      <w:rFonts w:ascii="OpenSymbol" w:hAnsi="OpenSymbol" w:eastAsia="OpenSymbol" w:cs="OpenSymbol"/>
    </w:rPr>
  </w:style>
  <w:style w:type="character" w:customStyle="1" w:styleId="88">
    <w:name w:val="List8Level5"/>
    <w:qFormat/>
    <w:uiPriority w:val="0"/>
    <w:rPr>
      <w:rFonts w:ascii="OpenSymbol" w:hAnsi="OpenSymbol" w:eastAsia="OpenSymbol" w:cs="OpenSymbol"/>
    </w:rPr>
  </w:style>
  <w:style w:type="character" w:customStyle="1" w:styleId="89">
    <w:name w:val="List8Level6"/>
    <w:qFormat/>
    <w:uiPriority w:val="0"/>
    <w:rPr>
      <w:rFonts w:ascii="OpenSymbol" w:hAnsi="OpenSymbol" w:eastAsia="OpenSymbol" w:cs="OpenSymbol"/>
    </w:rPr>
  </w:style>
  <w:style w:type="character" w:customStyle="1" w:styleId="90">
    <w:name w:val="List8Level7"/>
    <w:qFormat/>
    <w:uiPriority w:val="0"/>
    <w:rPr>
      <w:rFonts w:ascii="OpenSymbol" w:hAnsi="OpenSymbol" w:eastAsia="OpenSymbol" w:cs="OpenSymbol"/>
    </w:rPr>
  </w:style>
  <w:style w:type="character" w:customStyle="1" w:styleId="91">
    <w:name w:val="List8Level8"/>
    <w:qFormat/>
    <w:uiPriority w:val="0"/>
    <w:rPr>
      <w:rFonts w:ascii="OpenSymbol" w:hAnsi="OpenSymbol" w:eastAsia="OpenSymbol" w:cs="OpenSymbol"/>
    </w:rPr>
  </w:style>
  <w:style w:type="character" w:customStyle="1" w:styleId="92">
    <w:name w:val="List9Level0"/>
    <w:qFormat/>
    <w:uiPriority w:val="0"/>
    <w:rPr>
      <w:rFonts w:ascii="OpenSymbol" w:hAnsi="OpenSymbol" w:eastAsia="OpenSymbol" w:cs="OpenSymbol"/>
    </w:rPr>
  </w:style>
  <w:style w:type="character" w:customStyle="1" w:styleId="93">
    <w:name w:val="List9Level1"/>
    <w:qFormat/>
    <w:uiPriority w:val="0"/>
    <w:rPr>
      <w:rFonts w:ascii="OpenSymbol" w:hAnsi="OpenSymbol" w:eastAsia="OpenSymbol" w:cs="OpenSymbol"/>
    </w:rPr>
  </w:style>
  <w:style w:type="character" w:customStyle="1" w:styleId="94">
    <w:name w:val="List9Level2"/>
    <w:qFormat/>
    <w:uiPriority w:val="0"/>
    <w:rPr>
      <w:rFonts w:ascii="OpenSymbol" w:hAnsi="OpenSymbol" w:eastAsia="OpenSymbol" w:cs="OpenSymbol"/>
    </w:rPr>
  </w:style>
  <w:style w:type="character" w:customStyle="1" w:styleId="95">
    <w:name w:val="List9Level3"/>
    <w:qFormat/>
    <w:uiPriority w:val="0"/>
    <w:rPr>
      <w:rFonts w:ascii="OpenSymbol" w:hAnsi="OpenSymbol" w:eastAsia="OpenSymbol" w:cs="OpenSymbol"/>
    </w:rPr>
  </w:style>
  <w:style w:type="character" w:customStyle="1" w:styleId="96">
    <w:name w:val="List9Level4"/>
    <w:qFormat/>
    <w:uiPriority w:val="0"/>
    <w:rPr>
      <w:rFonts w:ascii="OpenSymbol" w:hAnsi="OpenSymbol" w:eastAsia="OpenSymbol" w:cs="OpenSymbol"/>
    </w:rPr>
  </w:style>
  <w:style w:type="character" w:customStyle="1" w:styleId="97">
    <w:name w:val="List9Level5"/>
    <w:qFormat/>
    <w:uiPriority w:val="0"/>
    <w:rPr>
      <w:rFonts w:ascii="OpenSymbol" w:hAnsi="OpenSymbol" w:eastAsia="OpenSymbol" w:cs="OpenSymbol"/>
    </w:rPr>
  </w:style>
  <w:style w:type="character" w:customStyle="1" w:styleId="98">
    <w:name w:val="List9Level6"/>
    <w:qFormat/>
    <w:uiPriority w:val="0"/>
    <w:rPr>
      <w:rFonts w:ascii="OpenSymbol" w:hAnsi="OpenSymbol" w:eastAsia="OpenSymbol" w:cs="OpenSymbol"/>
    </w:rPr>
  </w:style>
  <w:style w:type="character" w:customStyle="1" w:styleId="99">
    <w:name w:val="List9Level7"/>
    <w:qFormat/>
    <w:uiPriority w:val="0"/>
    <w:rPr>
      <w:rFonts w:ascii="OpenSymbol" w:hAnsi="OpenSymbol" w:eastAsia="OpenSymbol" w:cs="OpenSymbol"/>
    </w:rPr>
  </w:style>
  <w:style w:type="character" w:customStyle="1" w:styleId="100">
    <w:name w:val="List9Level8"/>
    <w:qFormat/>
    <w:uiPriority w:val="0"/>
    <w:rPr>
      <w:rFonts w:ascii="OpenSymbol" w:hAnsi="OpenSymbol" w:eastAsia="OpenSymbol" w:cs="OpenSymbol"/>
    </w:rPr>
  </w:style>
  <w:style w:type="character" w:customStyle="1" w:styleId="101">
    <w:name w:val="List10Level0"/>
    <w:qFormat/>
    <w:uiPriority w:val="0"/>
    <w:rPr>
      <w:rFonts w:ascii="OpenSymbol" w:hAnsi="OpenSymbol" w:eastAsia="OpenSymbol" w:cs="OpenSymbol"/>
    </w:rPr>
  </w:style>
  <w:style w:type="character" w:customStyle="1" w:styleId="102">
    <w:name w:val="List10Level1"/>
    <w:qFormat/>
    <w:uiPriority w:val="0"/>
    <w:rPr>
      <w:rFonts w:ascii="OpenSymbol" w:hAnsi="OpenSymbol" w:eastAsia="OpenSymbol" w:cs="OpenSymbol"/>
    </w:rPr>
  </w:style>
  <w:style w:type="character" w:customStyle="1" w:styleId="103">
    <w:name w:val="List10Level2"/>
    <w:qFormat/>
    <w:uiPriority w:val="0"/>
    <w:rPr>
      <w:rFonts w:ascii="OpenSymbol" w:hAnsi="OpenSymbol" w:eastAsia="OpenSymbol" w:cs="OpenSymbol"/>
    </w:rPr>
  </w:style>
  <w:style w:type="character" w:customStyle="1" w:styleId="104">
    <w:name w:val="List10Level3"/>
    <w:qFormat/>
    <w:uiPriority w:val="0"/>
    <w:rPr>
      <w:rFonts w:ascii="OpenSymbol" w:hAnsi="OpenSymbol" w:eastAsia="OpenSymbol" w:cs="OpenSymbol"/>
    </w:rPr>
  </w:style>
  <w:style w:type="character" w:customStyle="1" w:styleId="105">
    <w:name w:val="List10Level4"/>
    <w:qFormat/>
    <w:uiPriority w:val="0"/>
    <w:rPr>
      <w:rFonts w:ascii="OpenSymbol" w:hAnsi="OpenSymbol" w:eastAsia="OpenSymbol" w:cs="OpenSymbol"/>
    </w:rPr>
  </w:style>
  <w:style w:type="character" w:customStyle="1" w:styleId="106">
    <w:name w:val="List10Level5"/>
    <w:qFormat/>
    <w:uiPriority w:val="0"/>
    <w:rPr>
      <w:rFonts w:ascii="OpenSymbol" w:hAnsi="OpenSymbol" w:eastAsia="OpenSymbol" w:cs="OpenSymbol"/>
    </w:rPr>
  </w:style>
  <w:style w:type="character" w:customStyle="1" w:styleId="107">
    <w:name w:val="List10Level6"/>
    <w:qFormat/>
    <w:uiPriority w:val="0"/>
    <w:rPr>
      <w:rFonts w:ascii="OpenSymbol" w:hAnsi="OpenSymbol" w:eastAsia="OpenSymbol" w:cs="OpenSymbol"/>
    </w:rPr>
  </w:style>
  <w:style w:type="character" w:customStyle="1" w:styleId="108">
    <w:name w:val="List10Level7"/>
    <w:qFormat/>
    <w:uiPriority w:val="0"/>
    <w:rPr>
      <w:rFonts w:ascii="OpenSymbol" w:hAnsi="OpenSymbol" w:eastAsia="OpenSymbol" w:cs="OpenSymbol"/>
    </w:rPr>
  </w:style>
  <w:style w:type="character" w:customStyle="1" w:styleId="109">
    <w:name w:val="List10Level8"/>
    <w:qFormat/>
    <w:uiPriority w:val="0"/>
    <w:rPr>
      <w:rFonts w:ascii="OpenSymbol" w:hAnsi="OpenSymbol" w:eastAsia="OpenSymbol" w:cs="OpenSymbol"/>
    </w:rPr>
  </w:style>
  <w:style w:type="character" w:customStyle="1" w:styleId="110">
    <w:name w:val="List11Level0"/>
    <w:qFormat/>
    <w:uiPriority w:val="0"/>
    <w:rPr>
      <w:rFonts w:ascii="OpenSymbol" w:hAnsi="OpenSymbol" w:eastAsia="OpenSymbol" w:cs="OpenSymbol"/>
    </w:rPr>
  </w:style>
  <w:style w:type="character" w:customStyle="1" w:styleId="111">
    <w:name w:val="List11Level1"/>
    <w:qFormat/>
    <w:uiPriority w:val="0"/>
    <w:rPr>
      <w:rFonts w:ascii="OpenSymbol" w:hAnsi="OpenSymbol" w:eastAsia="OpenSymbol" w:cs="OpenSymbol"/>
    </w:rPr>
  </w:style>
  <w:style w:type="character" w:customStyle="1" w:styleId="112">
    <w:name w:val="List11Level2"/>
    <w:qFormat/>
    <w:uiPriority w:val="0"/>
    <w:rPr>
      <w:rFonts w:ascii="OpenSymbol" w:hAnsi="OpenSymbol" w:eastAsia="OpenSymbol" w:cs="OpenSymbol"/>
    </w:rPr>
  </w:style>
  <w:style w:type="character" w:customStyle="1" w:styleId="113">
    <w:name w:val="List11Level3"/>
    <w:qFormat/>
    <w:uiPriority w:val="0"/>
    <w:rPr>
      <w:rFonts w:ascii="OpenSymbol" w:hAnsi="OpenSymbol" w:eastAsia="OpenSymbol" w:cs="OpenSymbol"/>
    </w:rPr>
  </w:style>
  <w:style w:type="character" w:customStyle="1" w:styleId="114">
    <w:name w:val="List11Level4"/>
    <w:qFormat/>
    <w:uiPriority w:val="0"/>
    <w:rPr>
      <w:rFonts w:ascii="OpenSymbol" w:hAnsi="OpenSymbol" w:eastAsia="OpenSymbol" w:cs="OpenSymbol"/>
    </w:rPr>
  </w:style>
  <w:style w:type="character" w:customStyle="1" w:styleId="115">
    <w:name w:val="List11Level5"/>
    <w:qFormat/>
    <w:uiPriority w:val="0"/>
    <w:rPr>
      <w:rFonts w:ascii="OpenSymbol" w:hAnsi="OpenSymbol" w:eastAsia="OpenSymbol" w:cs="OpenSymbol"/>
    </w:rPr>
  </w:style>
  <w:style w:type="character" w:customStyle="1" w:styleId="116">
    <w:name w:val="List11Level6"/>
    <w:qFormat/>
    <w:uiPriority w:val="0"/>
    <w:rPr>
      <w:rFonts w:ascii="OpenSymbol" w:hAnsi="OpenSymbol" w:eastAsia="OpenSymbol" w:cs="OpenSymbol"/>
    </w:rPr>
  </w:style>
  <w:style w:type="character" w:customStyle="1" w:styleId="117">
    <w:name w:val="List11Level7"/>
    <w:qFormat/>
    <w:uiPriority w:val="0"/>
    <w:rPr>
      <w:rFonts w:ascii="OpenSymbol" w:hAnsi="OpenSymbol" w:eastAsia="OpenSymbol" w:cs="OpenSymbol"/>
    </w:rPr>
  </w:style>
  <w:style w:type="character" w:customStyle="1" w:styleId="118">
    <w:name w:val="List11Level8"/>
    <w:qFormat/>
    <w:uiPriority w:val="0"/>
    <w:rPr>
      <w:rFonts w:ascii="OpenSymbol" w:hAnsi="OpenSymbol" w:eastAsia="OpenSymbol" w:cs="OpenSymbol"/>
    </w:rPr>
  </w:style>
  <w:style w:type="character" w:customStyle="1" w:styleId="119">
    <w:name w:val="List12Level0"/>
    <w:qFormat/>
    <w:uiPriority w:val="0"/>
    <w:rPr>
      <w:rFonts w:ascii="OpenSymbol" w:hAnsi="OpenSymbol" w:eastAsia="OpenSymbol" w:cs="OpenSymbol"/>
    </w:rPr>
  </w:style>
  <w:style w:type="character" w:customStyle="1" w:styleId="120">
    <w:name w:val="List12Level1"/>
    <w:qFormat/>
    <w:uiPriority w:val="0"/>
    <w:rPr>
      <w:rFonts w:ascii="OpenSymbol" w:hAnsi="OpenSymbol" w:eastAsia="OpenSymbol" w:cs="OpenSymbol"/>
    </w:rPr>
  </w:style>
  <w:style w:type="character" w:customStyle="1" w:styleId="121">
    <w:name w:val="List12Level2"/>
    <w:qFormat/>
    <w:uiPriority w:val="0"/>
    <w:rPr>
      <w:rFonts w:ascii="OpenSymbol" w:hAnsi="OpenSymbol" w:eastAsia="OpenSymbol" w:cs="OpenSymbol"/>
    </w:rPr>
  </w:style>
  <w:style w:type="character" w:customStyle="1" w:styleId="122">
    <w:name w:val="List12Level3"/>
    <w:qFormat/>
    <w:uiPriority w:val="0"/>
    <w:rPr>
      <w:rFonts w:ascii="OpenSymbol" w:hAnsi="OpenSymbol" w:eastAsia="OpenSymbol" w:cs="OpenSymbol"/>
    </w:rPr>
  </w:style>
  <w:style w:type="character" w:customStyle="1" w:styleId="123">
    <w:name w:val="List12Level4"/>
    <w:qFormat/>
    <w:uiPriority w:val="0"/>
    <w:rPr>
      <w:rFonts w:ascii="OpenSymbol" w:hAnsi="OpenSymbol" w:eastAsia="OpenSymbol" w:cs="OpenSymbol"/>
    </w:rPr>
  </w:style>
  <w:style w:type="character" w:customStyle="1" w:styleId="124">
    <w:name w:val="List12Level5"/>
    <w:qFormat/>
    <w:uiPriority w:val="0"/>
    <w:rPr>
      <w:rFonts w:ascii="OpenSymbol" w:hAnsi="OpenSymbol" w:eastAsia="OpenSymbol" w:cs="OpenSymbol"/>
    </w:rPr>
  </w:style>
  <w:style w:type="character" w:customStyle="1" w:styleId="125">
    <w:name w:val="List12Level6"/>
    <w:qFormat/>
    <w:uiPriority w:val="0"/>
    <w:rPr>
      <w:rFonts w:ascii="OpenSymbol" w:hAnsi="OpenSymbol" w:eastAsia="OpenSymbol" w:cs="OpenSymbol"/>
    </w:rPr>
  </w:style>
  <w:style w:type="character" w:customStyle="1" w:styleId="126">
    <w:name w:val="List12Level7"/>
    <w:qFormat/>
    <w:uiPriority w:val="0"/>
    <w:rPr>
      <w:rFonts w:ascii="OpenSymbol" w:hAnsi="OpenSymbol" w:eastAsia="OpenSymbol" w:cs="OpenSymbol"/>
    </w:rPr>
  </w:style>
  <w:style w:type="character" w:customStyle="1" w:styleId="127">
    <w:name w:val="List12Level8"/>
    <w:qFormat/>
    <w:uiPriority w:val="0"/>
    <w:rPr>
      <w:rFonts w:ascii="OpenSymbol" w:hAnsi="OpenSymbol" w:eastAsia="OpenSymbol" w:cs="OpenSymbol"/>
    </w:rPr>
  </w:style>
  <w:style w:type="character" w:customStyle="1" w:styleId="128">
    <w:name w:val="List13Level0"/>
    <w:qFormat/>
    <w:uiPriority w:val="0"/>
    <w:rPr>
      <w:rFonts w:ascii="OpenSymbol" w:hAnsi="OpenSymbol" w:eastAsia="OpenSymbol" w:cs="OpenSymbol"/>
    </w:rPr>
  </w:style>
  <w:style w:type="character" w:customStyle="1" w:styleId="129">
    <w:name w:val="List13Level1"/>
    <w:qFormat/>
    <w:uiPriority w:val="0"/>
    <w:rPr>
      <w:rFonts w:ascii="OpenSymbol" w:hAnsi="OpenSymbol" w:eastAsia="OpenSymbol" w:cs="OpenSymbol"/>
    </w:rPr>
  </w:style>
  <w:style w:type="character" w:customStyle="1" w:styleId="130">
    <w:name w:val="List13Level2"/>
    <w:qFormat/>
    <w:uiPriority w:val="0"/>
    <w:rPr>
      <w:rFonts w:ascii="OpenSymbol" w:hAnsi="OpenSymbol" w:eastAsia="OpenSymbol" w:cs="OpenSymbol"/>
    </w:rPr>
  </w:style>
  <w:style w:type="character" w:customStyle="1" w:styleId="131">
    <w:name w:val="List13Level3"/>
    <w:qFormat/>
    <w:uiPriority w:val="0"/>
    <w:rPr>
      <w:rFonts w:ascii="OpenSymbol" w:hAnsi="OpenSymbol" w:eastAsia="OpenSymbol" w:cs="OpenSymbol"/>
    </w:rPr>
  </w:style>
  <w:style w:type="character" w:customStyle="1" w:styleId="132">
    <w:name w:val="List13Level4"/>
    <w:qFormat/>
    <w:uiPriority w:val="0"/>
    <w:rPr>
      <w:rFonts w:ascii="OpenSymbol" w:hAnsi="OpenSymbol" w:eastAsia="OpenSymbol" w:cs="OpenSymbol"/>
    </w:rPr>
  </w:style>
  <w:style w:type="character" w:customStyle="1" w:styleId="133">
    <w:name w:val="List13Level5"/>
    <w:qFormat/>
    <w:uiPriority w:val="0"/>
    <w:rPr>
      <w:rFonts w:ascii="OpenSymbol" w:hAnsi="OpenSymbol" w:eastAsia="OpenSymbol" w:cs="OpenSymbol"/>
    </w:rPr>
  </w:style>
  <w:style w:type="character" w:customStyle="1" w:styleId="134">
    <w:name w:val="List13Level6"/>
    <w:qFormat/>
    <w:uiPriority w:val="0"/>
    <w:rPr>
      <w:rFonts w:ascii="OpenSymbol" w:hAnsi="OpenSymbol" w:eastAsia="OpenSymbol" w:cs="OpenSymbol"/>
    </w:rPr>
  </w:style>
  <w:style w:type="character" w:customStyle="1" w:styleId="135">
    <w:name w:val="List13Level7"/>
    <w:qFormat/>
    <w:uiPriority w:val="0"/>
    <w:rPr>
      <w:rFonts w:ascii="OpenSymbol" w:hAnsi="OpenSymbol" w:eastAsia="OpenSymbol" w:cs="OpenSymbol"/>
    </w:rPr>
  </w:style>
  <w:style w:type="character" w:customStyle="1" w:styleId="136">
    <w:name w:val="List13Level8"/>
    <w:qFormat/>
    <w:uiPriority w:val="0"/>
    <w:rPr>
      <w:rFonts w:ascii="OpenSymbol" w:hAnsi="OpenSymbol" w:eastAsia="OpenSymbol" w:cs="OpenSymbol"/>
    </w:rPr>
  </w:style>
  <w:style w:type="character" w:customStyle="1" w:styleId="137">
    <w:name w:val="List14Level0"/>
    <w:qFormat/>
    <w:uiPriority w:val="0"/>
    <w:rPr>
      <w:rFonts w:ascii="OpenSymbol" w:hAnsi="OpenSymbol" w:eastAsia="OpenSymbol" w:cs="OpenSymbol"/>
    </w:rPr>
  </w:style>
  <w:style w:type="character" w:customStyle="1" w:styleId="138">
    <w:name w:val="List14Level1"/>
    <w:qFormat/>
    <w:uiPriority w:val="0"/>
    <w:rPr>
      <w:rFonts w:ascii="OpenSymbol" w:hAnsi="OpenSymbol" w:eastAsia="OpenSymbol" w:cs="OpenSymbol"/>
    </w:rPr>
  </w:style>
  <w:style w:type="character" w:customStyle="1" w:styleId="139">
    <w:name w:val="List14Level2"/>
    <w:qFormat/>
    <w:uiPriority w:val="0"/>
    <w:rPr>
      <w:rFonts w:ascii="OpenSymbol" w:hAnsi="OpenSymbol" w:eastAsia="OpenSymbol" w:cs="OpenSymbol"/>
    </w:rPr>
  </w:style>
  <w:style w:type="character" w:customStyle="1" w:styleId="140">
    <w:name w:val="List14Level3"/>
    <w:qFormat/>
    <w:uiPriority w:val="0"/>
    <w:rPr>
      <w:rFonts w:ascii="OpenSymbol" w:hAnsi="OpenSymbol" w:eastAsia="OpenSymbol" w:cs="OpenSymbol"/>
    </w:rPr>
  </w:style>
  <w:style w:type="character" w:customStyle="1" w:styleId="141">
    <w:name w:val="List14Level4"/>
    <w:qFormat/>
    <w:uiPriority w:val="0"/>
    <w:rPr>
      <w:rFonts w:ascii="OpenSymbol" w:hAnsi="OpenSymbol" w:eastAsia="OpenSymbol" w:cs="OpenSymbol"/>
    </w:rPr>
  </w:style>
  <w:style w:type="character" w:customStyle="1" w:styleId="142">
    <w:name w:val="List14Level5"/>
    <w:qFormat/>
    <w:uiPriority w:val="0"/>
    <w:rPr>
      <w:rFonts w:ascii="OpenSymbol" w:hAnsi="OpenSymbol" w:eastAsia="OpenSymbol" w:cs="OpenSymbol"/>
    </w:rPr>
  </w:style>
  <w:style w:type="character" w:customStyle="1" w:styleId="143">
    <w:name w:val="List14Level6"/>
    <w:qFormat/>
    <w:uiPriority w:val="0"/>
    <w:rPr>
      <w:rFonts w:ascii="OpenSymbol" w:hAnsi="OpenSymbol" w:eastAsia="OpenSymbol" w:cs="OpenSymbol"/>
    </w:rPr>
  </w:style>
  <w:style w:type="character" w:customStyle="1" w:styleId="144">
    <w:name w:val="List14Level7"/>
    <w:qFormat/>
    <w:uiPriority w:val="0"/>
    <w:rPr>
      <w:rFonts w:ascii="OpenSymbol" w:hAnsi="OpenSymbol" w:eastAsia="OpenSymbol" w:cs="OpenSymbol"/>
    </w:rPr>
  </w:style>
  <w:style w:type="character" w:customStyle="1" w:styleId="145">
    <w:name w:val="List14Level8"/>
    <w:qFormat/>
    <w:uiPriority w:val="0"/>
    <w:rPr>
      <w:rFonts w:ascii="OpenSymbol" w:hAnsi="OpenSymbol" w:eastAsia="OpenSymbol" w:cs="OpenSymbol"/>
    </w:rPr>
  </w:style>
  <w:style w:type="character" w:customStyle="1" w:styleId="146">
    <w:name w:val="List15Level0"/>
    <w:qFormat/>
    <w:uiPriority w:val="0"/>
    <w:rPr>
      <w:rFonts w:ascii="OpenSymbol" w:hAnsi="OpenSymbol" w:eastAsia="OpenSymbol" w:cs="OpenSymbol"/>
    </w:rPr>
  </w:style>
  <w:style w:type="character" w:customStyle="1" w:styleId="147">
    <w:name w:val="List15Level1"/>
    <w:qFormat/>
    <w:uiPriority w:val="0"/>
    <w:rPr>
      <w:rFonts w:ascii="OpenSymbol" w:hAnsi="OpenSymbol" w:eastAsia="OpenSymbol" w:cs="OpenSymbol"/>
    </w:rPr>
  </w:style>
  <w:style w:type="character" w:customStyle="1" w:styleId="148">
    <w:name w:val="List15Level2"/>
    <w:qFormat/>
    <w:uiPriority w:val="0"/>
    <w:rPr>
      <w:rFonts w:ascii="OpenSymbol" w:hAnsi="OpenSymbol" w:eastAsia="OpenSymbol" w:cs="OpenSymbol"/>
    </w:rPr>
  </w:style>
  <w:style w:type="character" w:customStyle="1" w:styleId="149">
    <w:name w:val="List15Level3"/>
    <w:qFormat/>
    <w:uiPriority w:val="0"/>
    <w:rPr>
      <w:rFonts w:ascii="OpenSymbol" w:hAnsi="OpenSymbol" w:eastAsia="OpenSymbol" w:cs="OpenSymbol"/>
    </w:rPr>
  </w:style>
  <w:style w:type="character" w:customStyle="1" w:styleId="150">
    <w:name w:val="List15Level4"/>
    <w:qFormat/>
    <w:uiPriority w:val="0"/>
    <w:rPr>
      <w:rFonts w:ascii="OpenSymbol" w:hAnsi="OpenSymbol" w:eastAsia="OpenSymbol" w:cs="OpenSymbol"/>
    </w:rPr>
  </w:style>
  <w:style w:type="character" w:customStyle="1" w:styleId="151">
    <w:name w:val="List15Level5"/>
    <w:qFormat/>
    <w:uiPriority w:val="0"/>
    <w:rPr>
      <w:rFonts w:ascii="OpenSymbol" w:hAnsi="OpenSymbol" w:eastAsia="OpenSymbol" w:cs="OpenSymbol"/>
    </w:rPr>
  </w:style>
  <w:style w:type="character" w:customStyle="1" w:styleId="152">
    <w:name w:val="List15Level6"/>
    <w:qFormat/>
    <w:uiPriority w:val="0"/>
    <w:rPr>
      <w:rFonts w:ascii="OpenSymbol" w:hAnsi="OpenSymbol" w:eastAsia="OpenSymbol" w:cs="OpenSymbol"/>
    </w:rPr>
  </w:style>
  <w:style w:type="character" w:customStyle="1" w:styleId="153">
    <w:name w:val="List15Level7"/>
    <w:qFormat/>
    <w:uiPriority w:val="0"/>
    <w:rPr>
      <w:rFonts w:ascii="OpenSymbol" w:hAnsi="OpenSymbol" w:eastAsia="OpenSymbol" w:cs="OpenSymbol"/>
    </w:rPr>
  </w:style>
  <w:style w:type="character" w:customStyle="1" w:styleId="154">
    <w:name w:val="List15Level8"/>
    <w:qFormat/>
    <w:uiPriority w:val="0"/>
    <w:rPr>
      <w:rFonts w:ascii="OpenSymbol" w:hAnsi="OpenSymbol" w:eastAsia="OpenSymbol" w:cs="OpenSymbol"/>
    </w:rPr>
  </w:style>
  <w:style w:type="character" w:customStyle="1" w:styleId="155">
    <w:name w:val="List16Level0"/>
    <w:qFormat/>
    <w:uiPriority w:val="0"/>
    <w:rPr>
      <w:rFonts w:ascii="OpenSymbol" w:hAnsi="OpenSymbol" w:eastAsia="OpenSymbol" w:cs="OpenSymbol"/>
    </w:rPr>
  </w:style>
  <w:style w:type="character" w:customStyle="1" w:styleId="156">
    <w:name w:val="List16Level1"/>
    <w:qFormat/>
    <w:uiPriority w:val="0"/>
    <w:rPr>
      <w:rFonts w:ascii="OpenSymbol" w:hAnsi="OpenSymbol" w:eastAsia="OpenSymbol" w:cs="OpenSymbol"/>
    </w:rPr>
  </w:style>
  <w:style w:type="character" w:customStyle="1" w:styleId="157">
    <w:name w:val="List16Level2"/>
    <w:qFormat/>
    <w:uiPriority w:val="0"/>
    <w:rPr>
      <w:rFonts w:ascii="OpenSymbol" w:hAnsi="OpenSymbol" w:eastAsia="OpenSymbol" w:cs="OpenSymbol"/>
    </w:rPr>
  </w:style>
  <w:style w:type="character" w:customStyle="1" w:styleId="158">
    <w:name w:val="List16Level3"/>
    <w:qFormat/>
    <w:uiPriority w:val="0"/>
    <w:rPr>
      <w:rFonts w:ascii="OpenSymbol" w:hAnsi="OpenSymbol" w:eastAsia="OpenSymbol" w:cs="OpenSymbol"/>
    </w:rPr>
  </w:style>
  <w:style w:type="character" w:customStyle="1" w:styleId="159">
    <w:name w:val="List16Level4"/>
    <w:qFormat/>
    <w:uiPriority w:val="0"/>
    <w:rPr>
      <w:rFonts w:ascii="OpenSymbol" w:hAnsi="OpenSymbol" w:eastAsia="OpenSymbol" w:cs="OpenSymbol"/>
    </w:rPr>
  </w:style>
  <w:style w:type="character" w:customStyle="1" w:styleId="160">
    <w:name w:val="List16Level5"/>
    <w:qFormat/>
    <w:uiPriority w:val="0"/>
    <w:rPr>
      <w:rFonts w:ascii="OpenSymbol" w:hAnsi="OpenSymbol" w:eastAsia="OpenSymbol" w:cs="OpenSymbol"/>
    </w:rPr>
  </w:style>
  <w:style w:type="character" w:customStyle="1" w:styleId="161">
    <w:name w:val="List16Level6"/>
    <w:qFormat/>
    <w:uiPriority w:val="0"/>
    <w:rPr>
      <w:rFonts w:ascii="OpenSymbol" w:hAnsi="OpenSymbol" w:eastAsia="OpenSymbol" w:cs="OpenSymbol"/>
    </w:rPr>
  </w:style>
  <w:style w:type="character" w:customStyle="1" w:styleId="162">
    <w:name w:val="List16Level7"/>
    <w:qFormat/>
    <w:uiPriority w:val="0"/>
    <w:rPr>
      <w:rFonts w:ascii="OpenSymbol" w:hAnsi="OpenSymbol" w:eastAsia="OpenSymbol" w:cs="OpenSymbol"/>
    </w:rPr>
  </w:style>
  <w:style w:type="character" w:customStyle="1" w:styleId="163">
    <w:name w:val="List16Level8"/>
    <w:qFormat/>
    <w:uiPriority w:val="0"/>
    <w:rPr>
      <w:rFonts w:ascii="OpenSymbol" w:hAnsi="OpenSymbol" w:eastAsia="OpenSymbol" w:cs="OpenSymbol"/>
    </w:rPr>
  </w:style>
  <w:style w:type="character" w:customStyle="1" w:styleId="164">
    <w:name w:val="List1Level0"/>
    <w:qFormat/>
    <w:uiPriority w:val="0"/>
  </w:style>
  <w:style w:type="character" w:customStyle="1" w:styleId="165">
    <w:name w:val="List1Level1"/>
    <w:qFormat/>
    <w:uiPriority w:val="0"/>
  </w:style>
  <w:style w:type="character" w:customStyle="1" w:styleId="166">
    <w:name w:val="List1Level2"/>
    <w:qFormat/>
    <w:uiPriority w:val="0"/>
  </w:style>
  <w:style w:type="character" w:customStyle="1" w:styleId="167">
    <w:name w:val="List1Level3"/>
    <w:qFormat/>
    <w:uiPriority w:val="0"/>
  </w:style>
  <w:style w:type="character" w:customStyle="1" w:styleId="168">
    <w:name w:val="List1Level4"/>
    <w:qFormat/>
    <w:uiPriority w:val="0"/>
  </w:style>
  <w:style w:type="character" w:customStyle="1" w:styleId="169">
    <w:name w:val="List1Level5"/>
    <w:qFormat/>
    <w:uiPriority w:val="0"/>
  </w:style>
  <w:style w:type="character" w:customStyle="1" w:styleId="170">
    <w:name w:val="List1Level6"/>
    <w:qFormat/>
    <w:uiPriority w:val="0"/>
  </w:style>
  <w:style w:type="character" w:customStyle="1" w:styleId="171">
    <w:name w:val="List1Level7"/>
    <w:qFormat/>
    <w:uiPriority w:val="0"/>
  </w:style>
  <w:style w:type="character" w:customStyle="1" w:styleId="172">
    <w:name w:val="List1Level8"/>
    <w:qFormat/>
    <w:uiPriority w:val="0"/>
  </w:style>
  <w:style w:type="character" w:customStyle="1" w:styleId="173">
    <w:name w:val="Index Link"/>
    <w:qFormat/>
    <w:uiPriority w:val="0"/>
  </w:style>
  <w:style w:type="paragraph" w:customStyle="1" w:styleId="174">
    <w:name w:val="LO-Normal"/>
    <w:qFormat/>
    <w:uiPriority w:val="0"/>
    <w:pPr>
      <w:suppressAutoHyphens/>
    </w:pPr>
    <w:rPr>
      <w:rFonts w:ascii="Liberation Serif" w:hAnsi="Liberation Serif" w:eastAsia="Noto Serif CJK SC" w:cs="Lohit Devanagari"/>
      <w:kern w:val="2"/>
      <w:sz w:val="24"/>
      <w:szCs w:val="24"/>
      <w:lang w:val="en-IE" w:eastAsia="en-IE" w:bidi="en-IE"/>
    </w:rPr>
  </w:style>
  <w:style w:type="paragraph" w:customStyle="1" w:styleId="175">
    <w:name w:val="Table Contents"/>
    <w:basedOn w:val="1"/>
    <w:qFormat/>
    <w:uiPriority w:val="0"/>
  </w:style>
  <w:style w:type="paragraph" w:customStyle="1" w:styleId="176">
    <w:name w:val="Table Heading"/>
    <w:basedOn w:val="175"/>
    <w:qFormat/>
    <w:uiPriority w:val="0"/>
    <w:pPr>
      <w:jc w:val="center"/>
    </w:pPr>
    <w:rPr>
      <w:b/>
      <w:bCs/>
    </w:rPr>
  </w:style>
  <w:style w:type="paragraph" w:customStyle="1" w:styleId="177">
    <w:name w:val="Footer Right"/>
    <w:basedOn w:val="12"/>
    <w:qFormat/>
    <w:uiPriority w:val="0"/>
    <w:pPr>
      <w:suppressAutoHyphens w:val="0"/>
      <w:jc w:val="right"/>
    </w:pPr>
  </w:style>
  <w:style w:type="paragraph" w:styleId="17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7380</Words>
  <Characters>42071</Characters>
  <Lines>350</Lines>
  <Paragraphs>98</Paragraphs>
  <TotalTime>849</TotalTime>
  <ScaleCrop>false</ScaleCrop>
  <LinksUpToDate>false</LinksUpToDate>
  <CharactersWithSpaces>49353</CharactersWithSpaces>
  <Application>WPS Office_11.1.0.10702_F1E327BC-269C-435d-A152-05C5408002CA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2021-11-26T23:49:00Z</dcterms:created>
  <dc:creator>McKenzie</dc:creator>
  <cp:lastModifiedBy>mck</cp:lastModifiedBy>
  <dcterms:modified xsi:type="dcterms:W3CDTF">2022-04-12T01:11:45Z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1033-11.1.0.10702</vt:lpwstr>
  </property>
</Properties>
</file>